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E3" w:rsidRDefault="000669E3" w:rsidP="000669E3">
      <w:pPr>
        <w:pBdr>
          <w:top w:val="double" w:sz="4" w:space="1" w:color="auto"/>
          <w:left w:val="double" w:sz="4" w:space="4" w:color="auto"/>
          <w:bottom w:val="double" w:sz="4" w:space="1" w:color="auto"/>
          <w:right w:val="double" w:sz="4" w:space="4" w:color="auto"/>
        </w:pBdr>
        <w:tabs>
          <w:tab w:val="left" w:pos="2115"/>
        </w:tabs>
        <w:rPr>
          <w:noProof/>
          <w:sz w:val="80"/>
          <w:szCs w:val="80"/>
          <w:lang w:eastAsia="en-AU"/>
        </w:rPr>
      </w:pPr>
      <w:bookmarkStart w:id="0" w:name="_GoBack"/>
      <w:bookmarkEnd w:id="0"/>
      <w:r>
        <w:rPr>
          <w:sz w:val="80"/>
          <w:szCs w:val="80"/>
        </w:rPr>
        <w:t xml:space="preserve">   </w:t>
      </w:r>
      <w:bookmarkStart w:id="1" w:name="_Toc55291010"/>
      <w:bookmarkStart w:id="2" w:name="_Toc55633253"/>
      <w:bookmarkStart w:id="3" w:name="_Toc214949004"/>
      <w:bookmarkStart w:id="4" w:name="_Toc55291028"/>
      <w:bookmarkStart w:id="5" w:name="_Toc55633271"/>
    </w:p>
    <w:p w:rsidR="000669E3" w:rsidRDefault="000669E3" w:rsidP="002504B2">
      <w:pPr>
        <w:pBdr>
          <w:top w:val="double" w:sz="4" w:space="1" w:color="auto"/>
          <w:left w:val="double" w:sz="4" w:space="4" w:color="auto"/>
          <w:bottom w:val="double" w:sz="4" w:space="1" w:color="auto"/>
          <w:right w:val="double" w:sz="4" w:space="4" w:color="auto"/>
        </w:pBdr>
        <w:tabs>
          <w:tab w:val="left" w:pos="2115"/>
        </w:tabs>
        <w:jc w:val="center"/>
        <w:rPr>
          <w:sz w:val="80"/>
          <w:szCs w:val="80"/>
        </w:rPr>
      </w:pPr>
      <w:r>
        <w:rPr>
          <w:sz w:val="80"/>
          <w:szCs w:val="80"/>
        </w:rPr>
        <w:t>BERYL WOMEN</w:t>
      </w:r>
    </w:p>
    <w:p w:rsidR="000669E3" w:rsidRDefault="000669E3" w:rsidP="002504B2">
      <w:pPr>
        <w:pBdr>
          <w:top w:val="double" w:sz="4" w:space="1" w:color="auto"/>
          <w:left w:val="double" w:sz="4" w:space="4" w:color="auto"/>
          <w:bottom w:val="double" w:sz="4" w:space="1" w:color="auto"/>
          <w:right w:val="double" w:sz="4" w:space="4" w:color="auto"/>
        </w:pBdr>
        <w:tabs>
          <w:tab w:val="left" w:pos="2115"/>
        </w:tabs>
        <w:jc w:val="center"/>
        <w:rPr>
          <w:sz w:val="80"/>
          <w:szCs w:val="80"/>
        </w:rPr>
      </w:pPr>
      <w:r>
        <w:rPr>
          <w:sz w:val="80"/>
          <w:szCs w:val="80"/>
        </w:rPr>
        <w:t>INC.</w:t>
      </w:r>
    </w:p>
    <w:p w:rsidR="000669E3" w:rsidRDefault="000669E3" w:rsidP="000669E3">
      <w:pPr>
        <w:pBdr>
          <w:top w:val="double" w:sz="4" w:space="1" w:color="auto"/>
          <w:left w:val="double" w:sz="4" w:space="4" w:color="auto"/>
          <w:bottom w:val="double" w:sz="4" w:space="1" w:color="auto"/>
          <w:right w:val="double" w:sz="4" w:space="4" w:color="auto"/>
        </w:pBdr>
        <w:tabs>
          <w:tab w:val="left" w:pos="2115"/>
        </w:tabs>
        <w:rPr>
          <w:sz w:val="80"/>
          <w:szCs w:val="80"/>
        </w:rPr>
      </w:pPr>
    </w:p>
    <w:p w:rsidR="000669E3" w:rsidRDefault="000669E3" w:rsidP="000669E3">
      <w:pPr>
        <w:pBdr>
          <w:top w:val="double" w:sz="4" w:space="1" w:color="auto"/>
          <w:left w:val="double" w:sz="4" w:space="4" w:color="auto"/>
          <w:bottom w:val="double" w:sz="4" w:space="1" w:color="auto"/>
          <w:right w:val="double" w:sz="4" w:space="4" w:color="auto"/>
        </w:pBdr>
        <w:tabs>
          <w:tab w:val="left" w:pos="2115"/>
        </w:tabs>
        <w:rPr>
          <w:sz w:val="80"/>
          <w:szCs w:val="80"/>
        </w:rPr>
      </w:pPr>
    </w:p>
    <w:p w:rsidR="000669E3" w:rsidRDefault="000669E3" w:rsidP="00656EE7">
      <w:pPr>
        <w:pBdr>
          <w:top w:val="double" w:sz="4" w:space="1" w:color="auto"/>
          <w:left w:val="double" w:sz="4" w:space="4" w:color="auto"/>
          <w:bottom w:val="double" w:sz="4" w:space="1" w:color="auto"/>
          <w:right w:val="double" w:sz="4" w:space="4" w:color="auto"/>
        </w:pBdr>
        <w:tabs>
          <w:tab w:val="left" w:pos="2115"/>
        </w:tabs>
        <w:jc w:val="center"/>
        <w:rPr>
          <w:sz w:val="80"/>
          <w:szCs w:val="80"/>
        </w:rPr>
      </w:pPr>
      <w:r>
        <w:rPr>
          <w:sz w:val="80"/>
          <w:szCs w:val="80"/>
        </w:rPr>
        <w:t>ANN</w:t>
      </w:r>
      <w:r w:rsidR="00CC4624">
        <w:rPr>
          <w:sz w:val="80"/>
          <w:szCs w:val="80"/>
        </w:rPr>
        <w:t>UA</w:t>
      </w:r>
      <w:r>
        <w:rPr>
          <w:sz w:val="80"/>
          <w:szCs w:val="80"/>
        </w:rPr>
        <w:t>L REPORT</w:t>
      </w:r>
    </w:p>
    <w:p w:rsidR="000669E3" w:rsidRDefault="000669E3" w:rsidP="000669E3">
      <w:pPr>
        <w:pBdr>
          <w:top w:val="double" w:sz="4" w:space="1" w:color="auto"/>
          <w:left w:val="double" w:sz="4" w:space="4" w:color="auto"/>
          <w:bottom w:val="double" w:sz="4" w:space="1" w:color="auto"/>
          <w:right w:val="double" w:sz="4" w:space="4" w:color="auto"/>
        </w:pBdr>
        <w:tabs>
          <w:tab w:val="left" w:pos="2115"/>
        </w:tabs>
        <w:rPr>
          <w:sz w:val="80"/>
          <w:szCs w:val="80"/>
        </w:rPr>
      </w:pPr>
    </w:p>
    <w:p w:rsidR="000669E3" w:rsidRDefault="000669E3" w:rsidP="000669E3">
      <w:pPr>
        <w:pBdr>
          <w:top w:val="double" w:sz="4" w:space="1" w:color="auto"/>
          <w:left w:val="double" w:sz="4" w:space="4" w:color="auto"/>
          <w:bottom w:val="double" w:sz="4" w:space="1" w:color="auto"/>
          <w:right w:val="double" w:sz="4" w:space="4" w:color="auto"/>
        </w:pBdr>
        <w:tabs>
          <w:tab w:val="left" w:pos="2115"/>
        </w:tabs>
        <w:rPr>
          <w:sz w:val="80"/>
          <w:szCs w:val="80"/>
        </w:rPr>
      </w:pPr>
      <w:r>
        <w:rPr>
          <w:sz w:val="80"/>
          <w:szCs w:val="80"/>
        </w:rPr>
        <w:tab/>
      </w:r>
      <w:r>
        <w:rPr>
          <w:sz w:val="80"/>
          <w:szCs w:val="80"/>
        </w:rPr>
        <w:tab/>
      </w:r>
      <w:r>
        <w:rPr>
          <w:sz w:val="80"/>
          <w:szCs w:val="80"/>
        </w:rPr>
        <w:tab/>
      </w:r>
      <w:r>
        <w:rPr>
          <w:sz w:val="80"/>
          <w:szCs w:val="80"/>
        </w:rPr>
        <w:tab/>
        <w:t>2011</w:t>
      </w:r>
      <w:r w:rsidR="00D14C4F">
        <w:rPr>
          <w:sz w:val="80"/>
          <w:szCs w:val="80"/>
        </w:rPr>
        <w:t>-</w:t>
      </w:r>
      <w:r>
        <w:rPr>
          <w:sz w:val="80"/>
          <w:szCs w:val="80"/>
        </w:rPr>
        <w:t>12</w:t>
      </w:r>
    </w:p>
    <w:p w:rsidR="000669E3" w:rsidRDefault="000669E3" w:rsidP="000669E3">
      <w:pPr>
        <w:pBdr>
          <w:top w:val="double" w:sz="4" w:space="1" w:color="auto"/>
          <w:left w:val="double" w:sz="4" w:space="4" w:color="auto"/>
          <w:bottom w:val="double" w:sz="4" w:space="1" w:color="auto"/>
          <w:right w:val="double" w:sz="4" w:space="4" w:color="auto"/>
        </w:pBdr>
        <w:tabs>
          <w:tab w:val="left" w:pos="2115"/>
        </w:tabs>
        <w:rPr>
          <w:sz w:val="80"/>
          <w:szCs w:val="80"/>
        </w:rPr>
      </w:pPr>
    </w:p>
    <w:p w:rsidR="000669E3" w:rsidRPr="005D0690" w:rsidRDefault="000669E3" w:rsidP="000669E3">
      <w:pPr>
        <w:pBdr>
          <w:top w:val="double" w:sz="4" w:space="1" w:color="auto"/>
          <w:left w:val="double" w:sz="4" w:space="4" w:color="auto"/>
          <w:bottom w:val="double" w:sz="4" w:space="1" w:color="auto"/>
          <w:right w:val="double" w:sz="4" w:space="4" w:color="auto"/>
        </w:pBdr>
        <w:tabs>
          <w:tab w:val="left" w:pos="2115"/>
        </w:tabs>
        <w:rPr>
          <w:sz w:val="80"/>
          <w:szCs w:val="80"/>
        </w:rPr>
      </w:pPr>
    </w:p>
    <w:p w:rsidR="000669E3" w:rsidRDefault="000669E3" w:rsidP="000669E3">
      <w:pPr>
        <w:pBdr>
          <w:top w:val="double" w:sz="4" w:space="1" w:color="auto"/>
          <w:left w:val="double" w:sz="4" w:space="4" w:color="auto"/>
          <w:bottom w:val="double" w:sz="4" w:space="1" w:color="auto"/>
          <w:right w:val="double" w:sz="4" w:space="4" w:color="auto"/>
        </w:pBdr>
        <w:jc w:val="center"/>
        <w:rPr>
          <w:sz w:val="80"/>
          <w:szCs w:val="80"/>
        </w:rPr>
      </w:pPr>
    </w:p>
    <w:p w:rsidR="000669E3" w:rsidRPr="005D0690" w:rsidRDefault="000669E3" w:rsidP="000669E3">
      <w:pPr>
        <w:pBdr>
          <w:top w:val="double" w:sz="4" w:space="1" w:color="auto"/>
          <w:left w:val="double" w:sz="4" w:space="4" w:color="auto"/>
          <w:bottom w:val="double" w:sz="4" w:space="1" w:color="auto"/>
          <w:right w:val="double" w:sz="4" w:space="4" w:color="auto"/>
        </w:pBdr>
        <w:jc w:val="center"/>
        <w:rPr>
          <w:sz w:val="80"/>
          <w:szCs w:val="80"/>
        </w:rPr>
      </w:pPr>
    </w:p>
    <w:p w:rsidR="000669E3" w:rsidRPr="005D0690" w:rsidRDefault="000669E3" w:rsidP="000669E3">
      <w:pPr>
        <w:jc w:val="center"/>
      </w:pPr>
      <w:r w:rsidRPr="005D0690">
        <w:br w:type="page"/>
      </w:r>
    </w:p>
    <w:p w:rsidR="000669E3" w:rsidRPr="005D0690" w:rsidRDefault="000669E3" w:rsidP="000669E3">
      <w:pPr>
        <w:jc w:val="center"/>
      </w:pPr>
    </w:p>
    <w:p w:rsidR="000669E3" w:rsidRPr="005D0690" w:rsidRDefault="000669E3" w:rsidP="000669E3">
      <w:pPr>
        <w:jc w:val="center"/>
      </w:pPr>
    </w:p>
    <w:p w:rsidR="000669E3" w:rsidRPr="005D0690" w:rsidRDefault="000669E3" w:rsidP="000669E3">
      <w:pPr>
        <w:jc w:val="center"/>
      </w:pPr>
    </w:p>
    <w:p w:rsidR="000669E3" w:rsidRPr="00403DD0" w:rsidRDefault="000669E3" w:rsidP="000669E3">
      <w:pPr>
        <w:pStyle w:val="TOC1"/>
        <w:tabs>
          <w:tab w:val="right" w:leader="dot" w:pos="9678"/>
        </w:tabs>
        <w:rPr>
          <w:rFonts w:ascii="Arial" w:hAnsi="Arial" w:cs="Arial"/>
          <w:b w:val="0"/>
          <w:bCs w:val="0"/>
          <w:noProof/>
        </w:rPr>
      </w:pPr>
      <w:r w:rsidRPr="005D0690">
        <w:rPr>
          <w:rFonts w:ascii="Arial" w:hAnsi="Arial" w:cs="Arial"/>
        </w:rPr>
        <w:fldChar w:fldCharType="begin"/>
      </w:r>
      <w:r w:rsidRPr="005D0690">
        <w:rPr>
          <w:rFonts w:ascii="Arial" w:hAnsi="Arial" w:cs="Arial"/>
        </w:rPr>
        <w:instrText xml:space="preserve"> TOC \o "3-3" \t "Heading 6,1" </w:instrText>
      </w:r>
      <w:r w:rsidRPr="005D0690">
        <w:rPr>
          <w:rFonts w:ascii="Arial" w:hAnsi="Arial" w:cs="Arial"/>
        </w:rPr>
        <w:fldChar w:fldCharType="separate"/>
      </w:r>
      <w:r w:rsidRPr="005D0690">
        <w:rPr>
          <w:rFonts w:ascii="Arial" w:hAnsi="Arial" w:cs="Arial"/>
          <w:noProof/>
        </w:rPr>
        <w:t>MISSION STATEMENT</w:t>
      </w:r>
      <w:r w:rsidRPr="005D0690">
        <w:rPr>
          <w:rFonts w:ascii="Arial" w:hAnsi="Arial" w:cs="Arial"/>
          <w:noProof/>
        </w:rPr>
        <w:tab/>
        <w:t>3</w:t>
      </w:r>
    </w:p>
    <w:p w:rsidR="000669E3" w:rsidRPr="00403DD0" w:rsidRDefault="000669E3" w:rsidP="000669E3">
      <w:pPr>
        <w:pStyle w:val="TOC1"/>
        <w:tabs>
          <w:tab w:val="right" w:leader="dot" w:pos="9678"/>
        </w:tabs>
        <w:rPr>
          <w:rFonts w:ascii="Arial" w:hAnsi="Arial" w:cs="Arial"/>
          <w:b w:val="0"/>
          <w:bCs w:val="0"/>
          <w:noProof/>
        </w:rPr>
      </w:pPr>
      <w:r w:rsidRPr="005D0690">
        <w:rPr>
          <w:rFonts w:ascii="Arial" w:hAnsi="Arial" w:cs="Arial"/>
          <w:noProof/>
        </w:rPr>
        <w:t>HISTORY</w:t>
      </w:r>
      <w:r w:rsidRPr="005D0690">
        <w:rPr>
          <w:rFonts w:ascii="Arial" w:hAnsi="Arial" w:cs="Arial"/>
          <w:noProof/>
        </w:rPr>
        <w:tab/>
        <w:t>3</w:t>
      </w:r>
    </w:p>
    <w:p w:rsidR="000669E3" w:rsidRDefault="007550B7" w:rsidP="000669E3">
      <w:pPr>
        <w:pStyle w:val="TOC1"/>
        <w:tabs>
          <w:tab w:val="right" w:leader="dot" w:pos="9678"/>
        </w:tabs>
        <w:rPr>
          <w:rFonts w:ascii="Arial" w:hAnsi="Arial" w:cs="Arial"/>
          <w:noProof/>
        </w:rPr>
      </w:pPr>
      <w:r>
        <w:rPr>
          <w:rFonts w:ascii="Arial" w:hAnsi="Arial" w:cs="Arial"/>
          <w:noProof/>
        </w:rPr>
        <w:t>ORGANISATIONAL AIM</w:t>
      </w:r>
      <w:r w:rsidR="000669E3" w:rsidRPr="005D0690">
        <w:rPr>
          <w:rFonts w:ascii="Arial" w:hAnsi="Arial" w:cs="Arial"/>
          <w:noProof/>
        </w:rPr>
        <w:tab/>
        <w:t>3</w:t>
      </w:r>
    </w:p>
    <w:p w:rsidR="007550B7" w:rsidRPr="007550B7" w:rsidRDefault="007550B7" w:rsidP="007550B7">
      <w:pPr>
        <w:rPr>
          <w:b/>
        </w:rPr>
      </w:pPr>
      <w:r w:rsidRPr="007550B7">
        <w:rPr>
          <w:b/>
        </w:rPr>
        <w:t>GOALS</w:t>
      </w:r>
      <w:r w:rsidR="002504B2">
        <w:rPr>
          <w:b/>
        </w:rPr>
        <w:t>………………………………………………………………………………………………4</w:t>
      </w:r>
    </w:p>
    <w:p w:rsidR="000669E3" w:rsidRPr="00403DD0" w:rsidRDefault="000669E3" w:rsidP="000669E3">
      <w:pPr>
        <w:pStyle w:val="TOC1"/>
        <w:tabs>
          <w:tab w:val="right" w:leader="dot" w:pos="9678"/>
        </w:tabs>
        <w:rPr>
          <w:rFonts w:ascii="Arial" w:hAnsi="Arial" w:cs="Arial"/>
          <w:noProof/>
        </w:rPr>
      </w:pPr>
      <w:r w:rsidRPr="005D0690">
        <w:rPr>
          <w:rFonts w:ascii="Arial" w:hAnsi="Arial" w:cs="Arial"/>
          <w:noProof/>
        </w:rPr>
        <w:t>WOMEN ASSOCIATED WITH BERYL WOMEN INC. DURING 20</w:t>
      </w:r>
      <w:r w:rsidR="00D14C4F">
        <w:rPr>
          <w:rFonts w:ascii="Arial" w:hAnsi="Arial" w:cs="Arial"/>
          <w:noProof/>
        </w:rPr>
        <w:t>11-</w:t>
      </w:r>
      <w:r w:rsidR="00CC4624">
        <w:rPr>
          <w:rFonts w:ascii="Arial" w:hAnsi="Arial" w:cs="Arial"/>
          <w:noProof/>
        </w:rPr>
        <w:t>12</w:t>
      </w:r>
      <w:r w:rsidRPr="005D0690">
        <w:rPr>
          <w:rFonts w:ascii="Arial" w:hAnsi="Arial" w:cs="Arial"/>
          <w:noProof/>
        </w:rPr>
        <w:tab/>
      </w:r>
      <w:r w:rsidRPr="00403DD0">
        <w:rPr>
          <w:rFonts w:ascii="Arial" w:hAnsi="Arial" w:cs="Arial"/>
          <w:noProof/>
        </w:rPr>
        <w:t>4</w:t>
      </w:r>
    </w:p>
    <w:p w:rsidR="000669E3" w:rsidRPr="00403DD0" w:rsidRDefault="000669E3" w:rsidP="000669E3">
      <w:pPr>
        <w:pStyle w:val="TOC1"/>
        <w:tabs>
          <w:tab w:val="right" w:leader="dot" w:pos="9678"/>
        </w:tabs>
        <w:rPr>
          <w:rFonts w:ascii="Arial" w:hAnsi="Arial" w:cs="Arial"/>
          <w:b w:val="0"/>
          <w:bCs w:val="0"/>
          <w:noProof/>
        </w:rPr>
      </w:pPr>
      <w:r w:rsidRPr="00403DD0">
        <w:rPr>
          <w:rFonts w:ascii="Arial" w:hAnsi="Arial" w:cs="Arial"/>
          <w:noProof/>
        </w:rPr>
        <w:t>REPORT FROM BERYL WOMEN INC. CHAIRPERSON</w:t>
      </w:r>
      <w:r w:rsidRPr="00403DD0">
        <w:rPr>
          <w:rFonts w:ascii="Arial" w:hAnsi="Arial" w:cs="Arial"/>
          <w:noProof/>
        </w:rPr>
        <w:tab/>
        <w:t>5</w:t>
      </w:r>
    </w:p>
    <w:p w:rsidR="000669E3" w:rsidRPr="00403DD0" w:rsidRDefault="000669E3" w:rsidP="000669E3">
      <w:pPr>
        <w:pStyle w:val="TOC1"/>
        <w:tabs>
          <w:tab w:val="right" w:leader="dot" w:pos="9678"/>
        </w:tabs>
        <w:rPr>
          <w:rFonts w:ascii="Arial" w:hAnsi="Arial" w:cs="Arial"/>
          <w:b w:val="0"/>
          <w:bCs w:val="0"/>
          <w:noProof/>
        </w:rPr>
      </w:pPr>
      <w:r w:rsidRPr="005D0690">
        <w:rPr>
          <w:rFonts w:ascii="Arial" w:hAnsi="Arial" w:cs="Arial"/>
          <w:noProof/>
        </w:rPr>
        <w:t>REPORT FROM THE MANAGER</w:t>
      </w:r>
      <w:r w:rsidRPr="005D0690">
        <w:rPr>
          <w:rFonts w:ascii="Arial" w:hAnsi="Arial" w:cs="Arial"/>
          <w:noProof/>
        </w:rPr>
        <w:tab/>
      </w:r>
      <w:r w:rsidR="002504B2">
        <w:rPr>
          <w:rFonts w:ascii="Arial" w:hAnsi="Arial" w:cs="Arial"/>
          <w:noProof/>
        </w:rPr>
        <w:t>7</w:t>
      </w:r>
    </w:p>
    <w:p w:rsidR="000669E3" w:rsidRPr="00403DD0" w:rsidRDefault="000669E3" w:rsidP="000669E3">
      <w:pPr>
        <w:pStyle w:val="TOC3"/>
        <w:tabs>
          <w:tab w:val="right" w:leader="dot" w:pos="9678"/>
        </w:tabs>
        <w:rPr>
          <w:rFonts w:ascii="Arial" w:hAnsi="Arial" w:cs="Arial"/>
          <w:noProof/>
        </w:rPr>
      </w:pPr>
      <w:r w:rsidRPr="005D0690">
        <w:rPr>
          <w:rFonts w:ascii="Arial" w:hAnsi="Arial" w:cs="Arial"/>
          <w:noProof/>
        </w:rPr>
        <w:t>Staffing</w:t>
      </w:r>
      <w:r w:rsidRPr="005D0690">
        <w:rPr>
          <w:rFonts w:ascii="Arial" w:hAnsi="Arial" w:cs="Arial"/>
          <w:noProof/>
        </w:rPr>
        <w:tab/>
      </w:r>
    </w:p>
    <w:p w:rsidR="000669E3" w:rsidRDefault="007550B7" w:rsidP="000669E3">
      <w:pPr>
        <w:pStyle w:val="TOC3"/>
        <w:tabs>
          <w:tab w:val="right" w:leader="dot" w:pos="9678"/>
        </w:tabs>
        <w:rPr>
          <w:rFonts w:ascii="Arial" w:hAnsi="Arial" w:cs="Arial"/>
          <w:noProof/>
        </w:rPr>
      </w:pPr>
      <w:r>
        <w:rPr>
          <w:rFonts w:ascii="Arial" w:hAnsi="Arial" w:cs="Arial"/>
          <w:noProof/>
        </w:rPr>
        <w:t>Strategic Direction</w:t>
      </w:r>
      <w:r w:rsidR="000669E3" w:rsidRPr="005D0690">
        <w:rPr>
          <w:rFonts w:ascii="Arial" w:hAnsi="Arial" w:cs="Arial"/>
          <w:noProof/>
        </w:rPr>
        <w:tab/>
      </w:r>
    </w:p>
    <w:p w:rsidR="002504B2" w:rsidRPr="002504B2" w:rsidRDefault="002504B2" w:rsidP="001335A9">
      <w:r>
        <w:t xml:space="preserve">       Trends…………………………………………………………………………………………….</w:t>
      </w:r>
    </w:p>
    <w:p w:rsidR="000669E3" w:rsidRPr="00403DD0" w:rsidRDefault="007550B7" w:rsidP="000669E3">
      <w:pPr>
        <w:pStyle w:val="TOC3"/>
        <w:tabs>
          <w:tab w:val="right" w:leader="dot" w:pos="9678"/>
        </w:tabs>
        <w:rPr>
          <w:rFonts w:ascii="Arial" w:hAnsi="Arial" w:cs="Arial"/>
          <w:noProof/>
        </w:rPr>
      </w:pPr>
      <w:r>
        <w:rPr>
          <w:rFonts w:ascii="Arial" w:hAnsi="Arial" w:cs="Arial"/>
          <w:noProof/>
        </w:rPr>
        <w:t>Training</w:t>
      </w:r>
      <w:r w:rsidR="000669E3" w:rsidRPr="005D0690">
        <w:rPr>
          <w:rFonts w:ascii="Arial" w:hAnsi="Arial" w:cs="Arial"/>
          <w:noProof/>
        </w:rPr>
        <w:tab/>
      </w:r>
    </w:p>
    <w:p w:rsidR="000669E3" w:rsidRPr="00403DD0" w:rsidRDefault="000669E3" w:rsidP="000669E3">
      <w:pPr>
        <w:pStyle w:val="TOC3"/>
        <w:tabs>
          <w:tab w:val="right" w:leader="dot" w:pos="9678"/>
        </w:tabs>
        <w:rPr>
          <w:rFonts w:ascii="Arial" w:hAnsi="Arial" w:cs="Arial"/>
          <w:noProof/>
        </w:rPr>
      </w:pPr>
      <w:r w:rsidRPr="005D0690">
        <w:rPr>
          <w:rFonts w:ascii="Arial" w:hAnsi="Arial" w:cs="Arial"/>
          <w:noProof/>
        </w:rPr>
        <w:t>Collaborative Working relationships in the Community</w:t>
      </w:r>
      <w:r w:rsidRPr="005D0690">
        <w:rPr>
          <w:rFonts w:ascii="Arial" w:hAnsi="Arial" w:cs="Arial"/>
          <w:noProof/>
        </w:rPr>
        <w:tab/>
      </w:r>
    </w:p>
    <w:p w:rsidR="000669E3" w:rsidRPr="00403DD0" w:rsidRDefault="000669E3" w:rsidP="000669E3">
      <w:pPr>
        <w:pStyle w:val="TOC3"/>
        <w:tabs>
          <w:tab w:val="right" w:leader="dot" w:pos="9678"/>
        </w:tabs>
        <w:rPr>
          <w:rFonts w:ascii="Arial" w:hAnsi="Arial" w:cs="Arial"/>
          <w:noProof/>
        </w:rPr>
      </w:pPr>
      <w:r w:rsidRPr="005D0690">
        <w:rPr>
          <w:rFonts w:ascii="Arial" w:hAnsi="Arial" w:cs="Arial"/>
          <w:noProof/>
        </w:rPr>
        <w:t>Acknowledgments</w:t>
      </w:r>
      <w:r w:rsidRPr="005D0690">
        <w:rPr>
          <w:rFonts w:ascii="Arial" w:hAnsi="Arial" w:cs="Arial"/>
          <w:noProof/>
        </w:rPr>
        <w:tab/>
      </w:r>
    </w:p>
    <w:p w:rsidR="000669E3" w:rsidRPr="00403DD0" w:rsidRDefault="000669E3" w:rsidP="000669E3">
      <w:pPr>
        <w:pStyle w:val="TOC1"/>
        <w:tabs>
          <w:tab w:val="right" w:leader="dot" w:pos="9678"/>
        </w:tabs>
        <w:rPr>
          <w:rFonts w:ascii="Arial" w:hAnsi="Arial" w:cs="Arial"/>
          <w:b w:val="0"/>
          <w:bCs w:val="0"/>
          <w:noProof/>
        </w:rPr>
      </w:pPr>
      <w:r w:rsidRPr="005D0690">
        <w:rPr>
          <w:rFonts w:ascii="Arial" w:hAnsi="Arial" w:cs="Arial"/>
          <w:noProof/>
        </w:rPr>
        <w:t>SERVICE DELIVERY</w:t>
      </w:r>
      <w:r w:rsidRPr="005D0690">
        <w:rPr>
          <w:rFonts w:ascii="Arial" w:hAnsi="Arial" w:cs="Arial"/>
          <w:noProof/>
        </w:rPr>
        <w:tab/>
      </w:r>
      <w:r w:rsidRPr="00403DD0">
        <w:rPr>
          <w:rFonts w:ascii="Arial" w:hAnsi="Arial" w:cs="Arial"/>
          <w:noProof/>
        </w:rPr>
        <w:fldChar w:fldCharType="begin"/>
      </w:r>
      <w:r w:rsidRPr="00403DD0">
        <w:rPr>
          <w:rFonts w:ascii="Arial" w:hAnsi="Arial" w:cs="Arial"/>
          <w:noProof/>
        </w:rPr>
        <w:instrText xml:space="preserve"> PAGEREF _Toc214949015 \h </w:instrText>
      </w:r>
      <w:r w:rsidRPr="00403DD0">
        <w:rPr>
          <w:rFonts w:ascii="Arial" w:hAnsi="Arial" w:cs="Arial"/>
          <w:noProof/>
        </w:rPr>
      </w:r>
      <w:r w:rsidRPr="00403DD0">
        <w:rPr>
          <w:rFonts w:ascii="Arial" w:hAnsi="Arial" w:cs="Arial"/>
          <w:noProof/>
        </w:rPr>
        <w:fldChar w:fldCharType="separate"/>
      </w:r>
      <w:r w:rsidR="00CF2B44">
        <w:rPr>
          <w:rFonts w:ascii="Arial" w:hAnsi="Arial" w:cs="Arial"/>
          <w:noProof/>
        </w:rPr>
        <w:t>14</w:t>
      </w:r>
      <w:r w:rsidRPr="00403DD0">
        <w:rPr>
          <w:rFonts w:ascii="Arial" w:hAnsi="Arial" w:cs="Arial"/>
          <w:noProof/>
        </w:rPr>
        <w:fldChar w:fldCharType="end"/>
      </w:r>
    </w:p>
    <w:p w:rsidR="000669E3" w:rsidRPr="00403DD0" w:rsidRDefault="007550B7" w:rsidP="000669E3">
      <w:pPr>
        <w:pStyle w:val="TOC3"/>
        <w:tabs>
          <w:tab w:val="right" w:leader="dot" w:pos="9678"/>
        </w:tabs>
        <w:rPr>
          <w:rFonts w:ascii="Arial" w:hAnsi="Arial" w:cs="Arial"/>
          <w:noProof/>
        </w:rPr>
      </w:pPr>
      <w:r>
        <w:rPr>
          <w:rFonts w:ascii="Arial" w:hAnsi="Arial" w:cs="Arial"/>
          <w:noProof/>
        </w:rPr>
        <w:t>Client Functions</w:t>
      </w:r>
      <w:r w:rsidR="000669E3" w:rsidRPr="005D0690">
        <w:rPr>
          <w:rFonts w:ascii="Arial" w:hAnsi="Arial" w:cs="Arial"/>
          <w:noProof/>
        </w:rPr>
        <w:tab/>
      </w:r>
    </w:p>
    <w:p w:rsidR="007550B7" w:rsidRDefault="007550B7" w:rsidP="000669E3">
      <w:pPr>
        <w:pStyle w:val="TOC3"/>
        <w:tabs>
          <w:tab w:val="right" w:leader="dot" w:pos="9678"/>
        </w:tabs>
        <w:rPr>
          <w:rFonts w:ascii="Arial" w:hAnsi="Arial" w:cs="Arial"/>
          <w:noProof/>
        </w:rPr>
      </w:pPr>
      <w:r>
        <w:rPr>
          <w:rFonts w:ascii="Arial" w:hAnsi="Arial" w:cs="Arial"/>
          <w:noProof/>
        </w:rPr>
        <w:t>Transitional Housing Program</w:t>
      </w:r>
    </w:p>
    <w:p w:rsidR="000669E3" w:rsidRPr="00403DD0" w:rsidRDefault="007550B7" w:rsidP="000669E3">
      <w:pPr>
        <w:pStyle w:val="TOC3"/>
        <w:tabs>
          <w:tab w:val="right" w:leader="dot" w:pos="9678"/>
        </w:tabs>
        <w:rPr>
          <w:rFonts w:ascii="Arial" w:hAnsi="Arial" w:cs="Arial"/>
          <w:noProof/>
        </w:rPr>
      </w:pPr>
      <w:r>
        <w:rPr>
          <w:rFonts w:ascii="Arial" w:hAnsi="Arial" w:cs="Arial"/>
          <w:noProof/>
        </w:rPr>
        <w:t>A Place to Call Home</w:t>
      </w:r>
      <w:r w:rsidR="000669E3" w:rsidRPr="005D0690">
        <w:rPr>
          <w:rFonts w:ascii="Arial" w:hAnsi="Arial" w:cs="Arial"/>
          <w:noProof/>
        </w:rPr>
        <w:tab/>
      </w:r>
    </w:p>
    <w:p w:rsidR="000669E3" w:rsidRPr="00403DD0" w:rsidRDefault="000669E3" w:rsidP="000669E3">
      <w:pPr>
        <w:pStyle w:val="TOC3"/>
        <w:tabs>
          <w:tab w:val="right" w:leader="dot" w:pos="9678"/>
        </w:tabs>
        <w:rPr>
          <w:rFonts w:ascii="Arial" w:hAnsi="Arial" w:cs="Arial"/>
          <w:noProof/>
        </w:rPr>
      </w:pPr>
      <w:r w:rsidRPr="005D0690">
        <w:rPr>
          <w:rFonts w:ascii="Arial" w:hAnsi="Arial" w:cs="Arial"/>
          <w:noProof/>
        </w:rPr>
        <w:t>Outreach Support</w:t>
      </w:r>
      <w:r w:rsidRPr="005D0690">
        <w:rPr>
          <w:rFonts w:ascii="Arial" w:hAnsi="Arial" w:cs="Arial"/>
          <w:noProof/>
        </w:rPr>
        <w:tab/>
      </w:r>
    </w:p>
    <w:p w:rsidR="000669E3" w:rsidRPr="00403DD0" w:rsidRDefault="000669E3" w:rsidP="000669E3">
      <w:pPr>
        <w:pStyle w:val="TOC3"/>
        <w:tabs>
          <w:tab w:val="right" w:leader="dot" w:pos="9678"/>
        </w:tabs>
        <w:rPr>
          <w:rFonts w:ascii="Arial" w:hAnsi="Arial" w:cs="Arial"/>
          <w:noProof/>
        </w:rPr>
      </w:pPr>
      <w:r w:rsidRPr="005D0690">
        <w:rPr>
          <w:rFonts w:ascii="Arial" w:hAnsi="Arial" w:cs="Arial"/>
          <w:noProof/>
        </w:rPr>
        <w:t>Child Support Program</w:t>
      </w:r>
      <w:r w:rsidRPr="005D0690">
        <w:rPr>
          <w:rFonts w:ascii="Arial" w:hAnsi="Arial" w:cs="Arial"/>
          <w:noProof/>
        </w:rPr>
        <w:tab/>
      </w:r>
    </w:p>
    <w:p w:rsidR="000669E3" w:rsidRPr="00403DD0" w:rsidRDefault="000669E3" w:rsidP="000669E3">
      <w:pPr>
        <w:pStyle w:val="TOC3"/>
        <w:tabs>
          <w:tab w:val="right" w:leader="dot" w:pos="9678"/>
        </w:tabs>
        <w:rPr>
          <w:rFonts w:ascii="Arial" w:hAnsi="Arial" w:cs="Arial"/>
          <w:noProof/>
        </w:rPr>
      </w:pPr>
      <w:r w:rsidRPr="005D0690">
        <w:rPr>
          <w:rFonts w:ascii="Arial" w:hAnsi="Arial" w:cs="Arial"/>
          <w:noProof/>
        </w:rPr>
        <w:t>Community</w:t>
      </w:r>
      <w:r w:rsidR="007550B7">
        <w:rPr>
          <w:rFonts w:ascii="Arial" w:hAnsi="Arial" w:cs="Arial"/>
          <w:noProof/>
        </w:rPr>
        <w:t>Linkages</w:t>
      </w:r>
      <w:r w:rsidRPr="005D0690">
        <w:rPr>
          <w:rFonts w:ascii="Arial" w:hAnsi="Arial" w:cs="Arial"/>
          <w:noProof/>
        </w:rPr>
        <w:tab/>
      </w:r>
    </w:p>
    <w:p w:rsidR="000669E3" w:rsidRPr="00403DD0" w:rsidRDefault="000669E3" w:rsidP="000669E3">
      <w:pPr>
        <w:pStyle w:val="TOC1"/>
        <w:tabs>
          <w:tab w:val="right" w:leader="dot" w:pos="9678"/>
        </w:tabs>
        <w:rPr>
          <w:rFonts w:ascii="Arial" w:hAnsi="Arial" w:cs="Arial"/>
          <w:b w:val="0"/>
          <w:bCs w:val="0"/>
          <w:noProof/>
        </w:rPr>
      </w:pPr>
      <w:r w:rsidRPr="005D0690">
        <w:rPr>
          <w:rFonts w:ascii="Arial" w:hAnsi="Arial" w:cs="Arial"/>
          <w:noProof/>
        </w:rPr>
        <w:t>SERVICE DEMOGRAPHICS</w:t>
      </w:r>
      <w:r w:rsidRPr="005D0690">
        <w:rPr>
          <w:rFonts w:ascii="Arial" w:hAnsi="Arial" w:cs="Arial"/>
          <w:noProof/>
        </w:rPr>
        <w:tab/>
      </w:r>
      <w:r w:rsidR="002504B2">
        <w:rPr>
          <w:rFonts w:ascii="Arial" w:hAnsi="Arial" w:cs="Arial"/>
          <w:noProof/>
        </w:rPr>
        <w:t>20</w:t>
      </w:r>
    </w:p>
    <w:p w:rsidR="000669E3" w:rsidRPr="00403DD0" w:rsidRDefault="000669E3" w:rsidP="000669E3">
      <w:pPr>
        <w:pStyle w:val="TOC3"/>
        <w:tabs>
          <w:tab w:val="right" w:leader="dot" w:pos="9678"/>
        </w:tabs>
        <w:rPr>
          <w:rFonts w:ascii="Arial" w:hAnsi="Arial" w:cs="Arial"/>
          <w:noProof/>
        </w:rPr>
      </w:pPr>
      <w:r w:rsidRPr="005D0690">
        <w:rPr>
          <w:rFonts w:ascii="Arial" w:hAnsi="Arial" w:cs="Arial"/>
          <w:noProof/>
        </w:rPr>
        <w:t>Number of Clients</w:t>
      </w:r>
      <w:r w:rsidRPr="005D0690">
        <w:rPr>
          <w:rFonts w:ascii="Arial" w:hAnsi="Arial" w:cs="Arial"/>
          <w:noProof/>
        </w:rPr>
        <w:tab/>
      </w:r>
    </w:p>
    <w:p w:rsidR="001335A9" w:rsidRDefault="001335A9" w:rsidP="000669E3">
      <w:pPr>
        <w:pStyle w:val="TOC3"/>
        <w:tabs>
          <w:tab w:val="right" w:leader="dot" w:pos="9678"/>
        </w:tabs>
        <w:rPr>
          <w:rFonts w:ascii="Arial" w:hAnsi="Arial" w:cs="Arial"/>
          <w:noProof/>
        </w:rPr>
      </w:pPr>
      <w:r>
        <w:rPr>
          <w:rFonts w:ascii="Arial" w:hAnsi="Arial" w:cs="Arial"/>
          <w:noProof/>
        </w:rPr>
        <w:t>Source of referrals………………………………………………………………………………</w:t>
      </w:r>
    </w:p>
    <w:p w:rsidR="000669E3" w:rsidRPr="005D0690" w:rsidRDefault="000669E3" w:rsidP="000669E3">
      <w:pPr>
        <w:pStyle w:val="TOC3"/>
        <w:tabs>
          <w:tab w:val="right" w:leader="dot" w:pos="9678"/>
        </w:tabs>
        <w:rPr>
          <w:rFonts w:ascii="Arial" w:hAnsi="Arial" w:cs="Arial"/>
          <w:noProof/>
        </w:rPr>
      </w:pPr>
      <w:r w:rsidRPr="005D0690">
        <w:rPr>
          <w:rFonts w:ascii="Arial" w:hAnsi="Arial" w:cs="Arial"/>
          <w:noProof/>
        </w:rPr>
        <w:t>Cultural Background</w:t>
      </w:r>
      <w:r w:rsidRPr="005D0690">
        <w:rPr>
          <w:rFonts w:ascii="Arial" w:hAnsi="Arial" w:cs="Arial"/>
          <w:noProof/>
        </w:rPr>
        <w:tab/>
      </w:r>
    </w:p>
    <w:p w:rsidR="000669E3" w:rsidRPr="00403DD0" w:rsidRDefault="001335A9" w:rsidP="000669E3">
      <w:pPr>
        <w:pStyle w:val="TOC3"/>
        <w:tabs>
          <w:tab w:val="right" w:leader="dot" w:pos="9678"/>
        </w:tabs>
        <w:rPr>
          <w:rFonts w:ascii="Arial" w:hAnsi="Arial" w:cs="Arial"/>
          <w:noProof/>
        </w:rPr>
      </w:pPr>
      <w:r>
        <w:rPr>
          <w:rFonts w:ascii="Arial" w:hAnsi="Arial" w:cs="Arial"/>
          <w:noProof/>
        </w:rPr>
        <w:t>Breakdown on Women and Children</w:t>
      </w:r>
      <w:r w:rsidR="000669E3" w:rsidRPr="005D0690">
        <w:rPr>
          <w:rFonts w:ascii="Arial" w:hAnsi="Arial" w:cs="Arial"/>
          <w:noProof/>
        </w:rPr>
        <w:tab/>
      </w:r>
    </w:p>
    <w:p w:rsidR="000669E3" w:rsidRPr="00403DD0" w:rsidRDefault="000669E3" w:rsidP="000669E3">
      <w:pPr>
        <w:pStyle w:val="TOC3"/>
        <w:tabs>
          <w:tab w:val="right" w:leader="dot" w:pos="9678"/>
        </w:tabs>
        <w:rPr>
          <w:rFonts w:ascii="Arial" w:hAnsi="Arial" w:cs="Arial"/>
          <w:noProof/>
        </w:rPr>
      </w:pPr>
      <w:r w:rsidRPr="005D0690">
        <w:rPr>
          <w:rFonts w:ascii="Arial" w:hAnsi="Arial" w:cs="Arial"/>
          <w:noProof/>
        </w:rPr>
        <w:t>Destination after exiting from the service</w:t>
      </w:r>
      <w:r w:rsidRPr="005D0690">
        <w:rPr>
          <w:rFonts w:ascii="Arial" w:hAnsi="Arial" w:cs="Arial"/>
          <w:noProof/>
        </w:rPr>
        <w:tab/>
      </w:r>
    </w:p>
    <w:p w:rsidR="000669E3" w:rsidRPr="00403DD0" w:rsidRDefault="001335A9" w:rsidP="000669E3">
      <w:pPr>
        <w:pStyle w:val="TOC3"/>
        <w:tabs>
          <w:tab w:val="right" w:leader="dot" w:pos="9678"/>
        </w:tabs>
        <w:rPr>
          <w:rFonts w:ascii="Arial" w:hAnsi="Arial" w:cs="Arial"/>
          <w:noProof/>
        </w:rPr>
      </w:pPr>
      <w:r>
        <w:rPr>
          <w:rFonts w:ascii="Arial" w:hAnsi="Arial" w:cs="Arial"/>
          <w:noProof/>
        </w:rPr>
        <w:t>Length of Stay</w:t>
      </w:r>
      <w:r w:rsidR="000669E3" w:rsidRPr="005D0690">
        <w:rPr>
          <w:rFonts w:ascii="Arial" w:hAnsi="Arial" w:cs="Arial"/>
          <w:noProof/>
        </w:rPr>
        <w:tab/>
      </w:r>
    </w:p>
    <w:p w:rsidR="009D0151" w:rsidRDefault="009D0151" w:rsidP="007550B7"/>
    <w:p w:rsidR="007550B7" w:rsidRPr="009D0151" w:rsidRDefault="007550B7" w:rsidP="007550B7">
      <w:pPr>
        <w:rPr>
          <w:b/>
        </w:rPr>
      </w:pPr>
      <w:r w:rsidRPr="009D0151">
        <w:rPr>
          <w:b/>
        </w:rPr>
        <w:t>COMMITTEE FINANCIAL REPORT</w:t>
      </w:r>
      <w:r w:rsidR="00881B28">
        <w:rPr>
          <w:b/>
        </w:rPr>
        <w:t>……………………………………………………………</w:t>
      </w:r>
      <w:r w:rsidR="00035716">
        <w:rPr>
          <w:b/>
        </w:rPr>
        <w:t xml:space="preserve">25 </w:t>
      </w:r>
    </w:p>
    <w:p w:rsidR="000669E3" w:rsidRPr="005D0690" w:rsidRDefault="000669E3" w:rsidP="000669E3">
      <w:pPr>
        <w:jc w:val="center"/>
      </w:pPr>
      <w:r w:rsidRPr="005D0690">
        <w:fldChar w:fldCharType="end"/>
      </w:r>
    </w:p>
    <w:p w:rsidR="000669E3" w:rsidRPr="00403DD0" w:rsidRDefault="000669E3" w:rsidP="000669E3">
      <w:pPr>
        <w:pStyle w:val="Header"/>
        <w:tabs>
          <w:tab w:val="clear" w:pos="4153"/>
          <w:tab w:val="clear" w:pos="8306"/>
        </w:tabs>
        <w:rPr>
          <w:lang w:val="en-AU"/>
        </w:rPr>
      </w:pPr>
    </w:p>
    <w:p w:rsidR="000669E3" w:rsidRPr="00403DD0" w:rsidRDefault="000669E3" w:rsidP="000669E3">
      <w:pPr>
        <w:pStyle w:val="Header"/>
        <w:tabs>
          <w:tab w:val="clear" w:pos="4153"/>
          <w:tab w:val="clear" w:pos="8306"/>
        </w:tabs>
        <w:rPr>
          <w:lang w:val="en-AU"/>
        </w:rPr>
      </w:pPr>
    </w:p>
    <w:p w:rsidR="000669E3" w:rsidRPr="00403DD0" w:rsidRDefault="000669E3" w:rsidP="000669E3">
      <w:pPr>
        <w:pStyle w:val="Header"/>
        <w:tabs>
          <w:tab w:val="clear" w:pos="4153"/>
          <w:tab w:val="clear" w:pos="8306"/>
        </w:tabs>
        <w:rPr>
          <w:lang w:val="en-AU"/>
        </w:rPr>
      </w:pPr>
    </w:p>
    <w:p w:rsidR="000669E3" w:rsidRPr="00403DD0" w:rsidRDefault="000669E3" w:rsidP="000669E3">
      <w:pPr>
        <w:pStyle w:val="Header"/>
        <w:tabs>
          <w:tab w:val="clear" w:pos="4153"/>
          <w:tab w:val="clear" w:pos="8306"/>
        </w:tabs>
        <w:rPr>
          <w:lang w:val="en-AU"/>
        </w:rPr>
      </w:pPr>
    </w:p>
    <w:p w:rsidR="000669E3" w:rsidRDefault="000669E3" w:rsidP="000669E3">
      <w:pPr>
        <w:pStyle w:val="Header"/>
        <w:tabs>
          <w:tab w:val="clear" w:pos="4153"/>
          <w:tab w:val="clear" w:pos="8306"/>
        </w:tabs>
        <w:rPr>
          <w:lang w:val="en-AU"/>
        </w:rPr>
      </w:pPr>
    </w:p>
    <w:p w:rsidR="000669E3" w:rsidRPr="00403DD0" w:rsidRDefault="000669E3" w:rsidP="000669E3">
      <w:pPr>
        <w:pStyle w:val="Header"/>
        <w:tabs>
          <w:tab w:val="clear" w:pos="4153"/>
          <w:tab w:val="clear" w:pos="8306"/>
        </w:tabs>
        <w:rPr>
          <w:lang w:val="en-AU"/>
        </w:rPr>
      </w:pPr>
    </w:p>
    <w:p w:rsidR="000669E3" w:rsidRPr="00403DD0" w:rsidRDefault="000669E3" w:rsidP="000669E3">
      <w:pPr>
        <w:pStyle w:val="Heading6"/>
        <w:shd w:val="clear" w:color="auto" w:fill="FFFFFF"/>
        <w:rPr>
          <w:rFonts w:ascii="Arial" w:hAnsi="Arial" w:cs="Arial"/>
        </w:rPr>
      </w:pPr>
      <w:r w:rsidRPr="00403DD0">
        <w:rPr>
          <w:rFonts w:ascii="Arial" w:hAnsi="Arial" w:cs="Arial"/>
        </w:rPr>
        <w:lastRenderedPageBreak/>
        <w:t>MISSION STATEMENT</w:t>
      </w:r>
    </w:p>
    <w:p w:rsidR="000669E3" w:rsidRPr="00403DD0" w:rsidRDefault="00F93EBD" w:rsidP="000669E3">
      <w:pPr>
        <w:pStyle w:val="Heading6"/>
        <w:shd w:val="clear" w:color="auto" w:fill="FFFFFF"/>
        <w:rPr>
          <w:rFonts w:ascii="Arial" w:hAnsi="Arial" w:cs="Arial"/>
        </w:rPr>
      </w:pPr>
      <w:r>
        <w:rPr>
          <w:noProof/>
          <w:lang w:eastAsia="en-AU"/>
        </w:rPr>
        <mc:AlternateContent>
          <mc:Choice Requires="wps">
            <w:drawing>
              <wp:anchor distT="0" distB="0" distL="114300" distR="114300" simplePos="0" relativeHeight="251659264" behindDoc="0" locked="0" layoutInCell="1" allowOverlap="1" wp14:anchorId="53335391" wp14:editId="7319C94C">
                <wp:simplePos x="0" y="0"/>
                <wp:positionH relativeFrom="column">
                  <wp:posOffset>61595</wp:posOffset>
                </wp:positionH>
                <wp:positionV relativeFrom="paragraph">
                  <wp:posOffset>171450</wp:posOffset>
                </wp:positionV>
                <wp:extent cx="5955665" cy="1466850"/>
                <wp:effectExtent l="0" t="0" r="2603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466850"/>
                        </a:xfrm>
                        <a:prstGeom prst="rect">
                          <a:avLst/>
                        </a:prstGeom>
                        <a:solidFill>
                          <a:srgbClr val="FFFFFF"/>
                        </a:solidFill>
                        <a:ln w="9525">
                          <a:solidFill>
                            <a:srgbClr val="000000"/>
                          </a:solidFill>
                          <a:miter lim="800000"/>
                          <a:headEnd/>
                          <a:tailEnd/>
                        </a:ln>
                      </wps:spPr>
                      <wps:txbx>
                        <w:txbxContent>
                          <w:p w:rsidR="00035716" w:rsidRPr="00F93EBD" w:rsidRDefault="00035716" w:rsidP="000669E3">
                            <w:pPr>
                              <w:ind w:left="142"/>
                              <w:jc w:val="both"/>
                              <w:rPr>
                                <w:b/>
                                <w:i/>
                              </w:rPr>
                            </w:pPr>
                            <w:r w:rsidRPr="00F93EBD">
                              <w:rPr>
                                <w:b/>
                                <w:bCs/>
                                <w:i/>
                              </w:rPr>
                              <w:t>Beryl Women Inc. is committed to providing high quality support and safe accommodation to women and children escaping domestic/family violence.  The organisation recognises that violence against women and children is prevalent in our society and that injustices such as sexism, racism, economic inequality and homophobia contribute to families living in crisis.  To redress this, Beryl Women Inc. will provide a professional and accountable service that is based in social justice, recognising and</w:t>
                            </w:r>
                            <w:r w:rsidRPr="00F93EBD">
                              <w:rPr>
                                <w:b/>
                                <w:i/>
                              </w:rPr>
                              <w:t xml:space="preserve"> fostering cultural diversity.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85pt;margin-top:13.5pt;width:468.9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agKwIAAFMEAAAOAAAAZHJzL2Uyb0RvYy54bWysVMGO0zAQvSPxD5bvNG3VlDZqulq6FCEt&#10;C9IuH+A4TmJhe4ztNilfz9jplmqBCyIHy+MZP8+8N5PNzaAVOQrnJZiSziZTSoThUEvTlvTr0/7N&#10;ihIfmKmZAiNKehKe3mxfv9r0thBz6EDVwhEEMb7obUm7EGyRZZ53QjM/ASsMOhtwmgU0XZvVjvWI&#10;rlU2n06XWQ+utg648B5P70Yn3Sb8phE8fG4aLwJRJcXcQlpdWqu4ZtsNK1rHbCf5OQ32D1loJg0+&#10;eoG6Y4GRg5O/QWnJHXhowoSDzqBpJBepBqxmNn1RzWPHrEi1IDneXmjy/w+WPxy/OCJr1G5BiWEa&#10;NXoSQyDvYCB4hPz01hcY9mgxMAx4jrGpVm/vgX/zxMCuY6YVt85B3wlWY36zeDO7ujri+AhS9Z+g&#10;xnfYIUACGhqnI3lIB0F01Ol00SbmwvEwX+f5cplTwtE3WyyXqzypl7Hi+bp1PnwQoEnclNSh+Ame&#10;He99iOmw4jkkvuZByXovlUqGa6udcuTIsFH26UsVvAhThvQlXefzfGTgrxDT9P0JQsuAHa+kLunq&#10;EsSKyNt7U6d+DEyqcY8pK3MmMnI3shiGajgLU0F9QkodjJ2Nk4ibDtwPSnrs6pL67wfmBCXqo0FZ&#10;1rPFIo5BMhb52zka7tpTXXuY4QhV0kDJuN2FcXQO1sm2w5fGRjBwi1I2MpEcNR+zOueNnZu4P09Z&#10;HI1rO0X9+hdsfwIAAP//AwBQSwMEFAAGAAgAAAAhAFJb2XfeAAAACAEAAA8AAABkcnMvZG93bnJl&#10;di54bWxMj81OwzAQhO9IvIO1SFwQdSglf8SpEBKI3qAguLrxNomI18F20/D2LCc47sxo9ptqPdtB&#10;TOhD70jB1SIBgdQ401Or4O314TIHEaImowdHqOAbA6zr05NKl8Yd6QWnbWwFl1AotYIuxrGUMjQd&#10;Wh0WbkRib++81ZFP30rj9ZHL7SCXSZJKq3viD50e8b7D5nN7sAry1dP0ETbXz+9Nuh+KeJFNj19e&#10;qfOz+e4WRMQ5/oXhF5/RoWamnTuQCWJQUGQcVLDMeBHbxSpLQexYuMkTkHUl/w+ofwAAAP//AwBQ&#10;SwECLQAUAAYACAAAACEAtoM4kv4AAADhAQAAEwAAAAAAAAAAAAAAAAAAAAAAW0NvbnRlbnRfVHlw&#10;ZXNdLnhtbFBLAQItABQABgAIAAAAIQA4/SH/1gAAAJQBAAALAAAAAAAAAAAAAAAAAC8BAABfcmVs&#10;cy8ucmVsc1BLAQItABQABgAIAAAAIQABXcagKwIAAFMEAAAOAAAAAAAAAAAAAAAAAC4CAABkcnMv&#10;ZTJvRG9jLnhtbFBLAQItABQABgAIAAAAIQBSW9l33gAAAAgBAAAPAAAAAAAAAAAAAAAAAIUEAABk&#10;cnMvZG93bnJldi54bWxQSwUGAAAAAAQABADzAAAAkAUAAAAA&#10;">
                <v:textbox>
                  <w:txbxContent>
                    <w:p w:rsidR="003F0CE6" w:rsidRPr="00F93EBD" w:rsidRDefault="003F0CE6" w:rsidP="000669E3">
                      <w:pPr>
                        <w:ind w:left="142"/>
                        <w:jc w:val="both"/>
                        <w:rPr>
                          <w:b/>
                          <w:i/>
                        </w:rPr>
                      </w:pPr>
                      <w:r w:rsidRPr="00F93EBD">
                        <w:rPr>
                          <w:b/>
                          <w:bCs/>
                          <w:i/>
                        </w:rPr>
                        <w:t>Beryl Women Inc. is committed to providing high quality support and safe accommodation to women and children escaping domestic/family violence.  The organisation recognises that violence against women and children is prevalent in our society and that injustices such as sexism, racism, economic inequality and homophobia contribute to families living in crisis.  To redress this, Beryl Women Inc. will provide a professional and accountable service that is based in social justice, recognising and</w:t>
                      </w:r>
                      <w:r w:rsidRPr="00F93EBD">
                        <w:rPr>
                          <w:b/>
                          <w:i/>
                        </w:rPr>
                        <w:t xml:space="preserve"> fostering cultural diversity.</w:t>
                      </w:r>
                    </w:p>
                  </w:txbxContent>
                </v:textbox>
              </v:shape>
            </w:pict>
          </mc:Fallback>
        </mc:AlternateContent>
      </w:r>
    </w:p>
    <w:p w:rsidR="000669E3" w:rsidRPr="005D0690" w:rsidRDefault="000669E3" w:rsidP="000669E3">
      <w:pPr>
        <w:pStyle w:val="Heading6"/>
        <w:shd w:val="clear" w:color="auto" w:fill="FFFFFF"/>
        <w:rPr>
          <w:rFonts w:ascii="Arial" w:hAnsi="Arial" w:cs="Arial"/>
        </w:rPr>
      </w:pPr>
      <w:r w:rsidRPr="005D0690">
        <w:rPr>
          <w:rFonts w:ascii="Arial" w:hAnsi="Arial" w:cs="Arial"/>
        </w:rPr>
        <w:t>MISSION STATEMENT</w:t>
      </w:r>
      <w:bookmarkEnd w:id="1"/>
      <w:bookmarkEnd w:id="2"/>
      <w:bookmarkEnd w:id="3"/>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F93EBD" w:rsidRDefault="00F93EBD" w:rsidP="000669E3">
      <w:pPr>
        <w:pStyle w:val="Heading6"/>
        <w:shd w:val="clear" w:color="auto" w:fill="FFFFFF"/>
        <w:rPr>
          <w:rFonts w:ascii="Arial" w:hAnsi="Arial" w:cs="Arial"/>
        </w:rPr>
      </w:pPr>
      <w:bookmarkStart w:id="6" w:name="_Toc55291011"/>
      <w:bookmarkStart w:id="7" w:name="_Toc55633254"/>
      <w:bookmarkStart w:id="8" w:name="_Toc214949005"/>
    </w:p>
    <w:p w:rsidR="000669E3" w:rsidRPr="00403DD0" w:rsidRDefault="000669E3" w:rsidP="000669E3">
      <w:pPr>
        <w:pStyle w:val="Heading6"/>
        <w:shd w:val="clear" w:color="auto" w:fill="FFFFFF"/>
        <w:rPr>
          <w:rFonts w:ascii="Arial" w:hAnsi="Arial" w:cs="Arial"/>
        </w:rPr>
      </w:pPr>
      <w:r w:rsidRPr="00403DD0">
        <w:rPr>
          <w:rFonts w:ascii="Arial" w:hAnsi="Arial" w:cs="Arial"/>
        </w:rPr>
        <w:t>HISTORY</w:t>
      </w:r>
      <w:bookmarkEnd w:id="6"/>
      <w:bookmarkEnd w:id="7"/>
      <w:bookmarkEnd w:id="8"/>
    </w:p>
    <w:p w:rsidR="000669E3" w:rsidRPr="005D0690" w:rsidRDefault="000669E3" w:rsidP="000669E3">
      <w:pPr>
        <w:pStyle w:val="Header"/>
        <w:shd w:val="clear" w:color="auto" w:fill="FFFFFF"/>
        <w:tabs>
          <w:tab w:val="clear" w:pos="4153"/>
          <w:tab w:val="clear" w:pos="8306"/>
        </w:tabs>
        <w:rPr>
          <w:lang w:val="en-AU"/>
        </w:rPr>
      </w:pPr>
      <w:r>
        <w:rPr>
          <w:noProof/>
          <w:lang w:val="en-AU" w:eastAsia="en-AU"/>
        </w:rPr>
        <mc:AlternateContent>
          <mc:Choice Requires="wps">
            <w:drawing>
              <wp:anchor distT="0" distB="0" distL="114300" distR="114300" simplePos="0" relativeHeight="251660288" behindDoc="0" locked="0" layoutInCell="1" allowOverlap="1" wp14:anchorId="3F4C70D4" wp14:editId="72915765">
                <wp:simplePos x="0" y="0"/>
                <wp:positionH relativeFrom="column">
                  <wp:posOffset>4445</wp:posOffset>
                </wp:positionH>
                <wp:positionV relativeFrom="paragraph">
                  <wp:posOffset>85725</wp:posOffset>
                </wp:positionV>
                <wp:extent cx="6009005" cy="4562475"/>
                <wp:effectExtent l="0" t="0" r="1079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4562475"/>
                        </a:xfrm>
                        <a:prstGeom prst="rect">
                          <a:avLst/>
                        </a:prstGeom>
                        <a:solidFill>
                          <a:srgbClr val="FFFFFF"/>
                        </a:solidFill>
                        <a:ln w="9525">
                          <a:solidFill>
                            <a:srgbClr val="000000"/>
                          </a:solidFill>
                          <a:miter lim="800000"/>
                          <a:headEnd/>
                          <a:tailEnd/>
                        </a:ln>
                      </wps:spPr>
                      <wps:txbx>
                        <w:txbxContent>
                          <w:p w:rsidR="00035716" w:rsidRDefault="00035716" w:rsidP="000669E3">
                            <w:pPr>
                              <w:jc w:val="both"/>
                              <w:rPr>
                                <w:lang w:val="en-US"/>
                              </w:rPr>
                            </w:pPr>
                          </w:p>
                          <w:p w:rsidR="00035716" w:rsidRPr="00F93EBD" w:rsidRDefault="00035716" w:rsidP="000669E3">
                            <w:pPr>
                              <w:jc w:val="both"/>
                              <w:rPr>
                                <w:i/>
                                <w:iCs/>
                                <w:lang w:val="en-US"/>
                              </w:rPr>
                            </w:pPr>
                            <w:r w:rsidRPr="00F93EBD">
                              <w:rPr>
                                <w:i/>
                                <w:iCs/>
                                <w:lang w:val="en-US"/>
                              </w:rPr>
                              <w:t xml:space="preserve">Originally named the Canberra Women’s Refuge, Beryl was established in a house in Watson in March 1975 with a grant of $4000 from the Department of the Capital Territory.  </w:t>
                            </w:r>
                            <w:r w:rsidRPr="00F93EBD">
                              <w:rPr>
                                <w:i/>
                                <w:iCs/>
                              </w:rPr>
                              <w:t xml:space="preserve">Volunteers, who ran a 24-hour roster, seven days a week, staffed the first refuge.  </w:t>
                            </w:r>
                            <w:r w:rsidRPr="00F93EBD">
                              <w:rPr>
                                <w:i/>
                                <w:iCs/>
                                <w:lang w:val="en-US"/>
                              </w:rPr>
                              <w:t>In 1976 the service moved to a duplex in Kingston and sometime later funding was received for employment of a skeleton staff.</w:t>
                            </w:r>
                          </w:p>
                          <w:p w:rsidR="00035716" w:rsidRPr="00F93EBD" w:rsidRDefault="00035716" w:rsidP="000669E3">
                            <w:pPr>
                              <w:jc w:val="both"/>
                              <w:rPr>
                                <w:i/>
                                <w:iCs/>
                                <w:lang w:val="en-US"/>
                              </w:rPr>
                            </w:pPr>
                          </w:p>
                          <w:p w:rsidR="00035716" w:rsidRPr="00F93EBD" w:rsidRDefault="00035716" w:rsidP="000669E3">
                            <w:pPr>
                              <w:jc w:val="both"/>
                              <w:rPr>
                                <w:i/>
                                <w:iCs/>
                                <w:lang w:val="en-US"/>
                              </w:rPr>
                            </w:pPr>
                            <w:r w:rsidRPr="00F93EBD">
                              <w:rPr>
                                <w:i/>
                                <w:iCs/>
                                <w:lang w:val="en-US"/>
                              </w:rPr>
                              <w:t>In 1976 the service changed its name to Beryl Women’s Refuge, after Beryl Henderson who started the original trust fund for the refuge, which, outside of the $4000 Grant received from the government, was the sole means of supporting the cost of running the service.  In 2005 the service changed its name again to Beryl Women Inc.</w:t>
                            </w:r>
                          </w:p>
                          <w:p w:rsidR="00035716" w:rsidRPr="00F93EBD" w:rsidRDefault="00035716" w:rsidP="000669E3">
                            <w:pPr>
                              <w:jc w:val="both"/>
                              <w:rPr>
                                <w:i/>
                                <w:iCs/>
                                <w:lang w:val="en-US"/>
                              </w:rPr>
                            </w:pPr>
                          </w:p>
                          <w:p w:rsidR="00035716" w:rsidRPr="00F93EBD" w:rsidRDefault="00035716" w:rsidP="000669E3">
                            <w:pPr>
                              <w:jc w:val="both"/>
                              <w:rPr>
                                <w:i/>
                                <w:iCs/>
                                <w:lang w:val="en-US"/>
                              </w:rPr>
                            </w:pPr>
                            <w:r w:rsidRPr="00F93EBD">
                              <w:rPr>
                                <w:i/>
                                <w:iCs/>
                                <w:lang w:val="en-US"/>
                              </w:rPr>
                              <w:t>Beryl Henderson was an active member of the ACT Women’s Liberation Movement and the co-founder of the Abortion Law Reform Association in Canberra.  She also worked for Family Planning and the Humanist Society.  Beryl taught languages on an Israeli kibbutz in 1960 to 1964 before coming to Australia.  She returned to Israel in the late 1970s and died there in her 94</w:t>
                            </w:r>
                            <w:r w:rsidRPr="00F93EBD">
                              <w:rPr>
                                <w:i/>
                                <w:iCs/>
                                <w:vertAlign w:val="superscript"/>
                                <w:lang w:val="en-US"/>
                              </w:rPr>
                              <w:t>th</w:t>
                            </w:r>
                            <w:r w:rsidRPr="00F93EBD">
                              <w:rPr>
                                <w:i/>
                                <w:iCs/>
                                <w:lang w:val="en-US"/>
                              </w:rPr>
                              <w:t xml:space="preserve"> year and will always be celebrated for her dedication and commitment to the cause of equality. Beryl Women Inc. is proud to carry Beryl Henderson’s name as a daily reminder that those wonderful ‘big sisters’ who came before us, made possible the services we have today. </w:t>
                            </w:r>
                          </w:p>
                          <w:p w:rsidR="00035716" w:rsidRPr="00F93EBD" w:rsidRDefault="00035716" w:rsidP="000669E3">
                            <w:pPr>
                              <w:jc w:val="both"/>
                              <w:rPr>
                                <w:i/>
                                <w:iCs/>
                                <w:lang w:val="en-US"/>
                              </w:rPr>
                            </w:pPr>
                          </w:p>
                          <w:p w:rsidR="00035716" w:rsidRDefault="00035716" w:rsidP="000669E3">
                            <w:pPr>
                              <w:jc w:val="both"/>
                              <w:rPr>
                                <w:i/>
                                <w:iCs/>
                                <w:lang w:val="en-US"/>
                              </w:rPr>
                            </w:pPr>
                            <w:r w:rsidRPr="00F93EBD">
                              <w:rPr>
                                <w:i/>
                                <w:iCs/>
                                <w:lang w:val="en-US"/>
                              </w:rPr>
                              <w:t xml:space="preserve">At the 2006/07 Annual General Meeting the organisation ratified a name change from </w:t>
                            </w:r>
                          </w:p>
                          <w:p w:rsidR="00035716" w:rsidRPr="00F93EBD" w:rsidRDefault="00035716" w:rsidP="000669E3">
                            <w:pPr>
                              <w:jc w:val="both"/>
                            </w:pPr>
                            <w:r w:rsidRPr="00F93EBD">
                              <w:rPr>
                                <w:i/>
                                <w:iCs/>
                                <w:lang w:val="en-US"/>
                              </w:rPr>
                              <w:t>Beryl Women’s Refuge to Beryl Women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5pt;margin-top:6.75pt;width:473.15pt;height:3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DQLQIAAFoEAAAOAAAAZHJzL2Uyb0RvYy54bWysVNtu2zAMfR+wfxD0vtjJkrQx4hRdugwD&#10;ugvQ7gNkWbaFSaImKbGzrx8lp2l2exnmB0G86JA8JL2+GbQiB+G8BFPS6SSnRBgOtTRtSb887l5d&#10;U+IDMzVTYERJj8LTm83LF+veFmIGHahaOIIgxhe9LWkXgi2yzPNOaOYnYIVBYwNOs4Cia7PasR7R&#10;tcpmeb7MenC1dcCF96i9G410k/CbRvDwqWm8CESVFHML6XTprOKZbdasaB2zneSnNNg/ZKGZNBj0&#10;DHXHAiN7J3+D0pI78NCECQedQdNILlINWM00/6Wah45ZkWpBcrw90+T/Hyz/ePjsiKyxd68pMUxj&#10;jx7FEMgbGAiqkJ/e+gLdHiw6hgH16Jtq9fYe+FdPDGw7Zlpx6xz0nWA15jeNL7OLpyOOjyBV/wFq&#10;jMP2ARLQ0DgdyUM6CKJjn47n3sRcOCqXeb7K8wUlHG3zxXI2v1qkGKx4em6dD+8EaBIvJXXY/ATP&#10;Dvc+xHRY8eQSo3lQst5JpZLg2mqrHDkwHJRd+k7oP7kpQ/qSrhazxcjAXyHy9P0JQsuAE6+kLun1&#10;2YkVkbe3pk7zGJhU4x1TVuZEZORuZDEM1TD2LAaIJFdQH5FZB+OA40LipQP3nZIeh7uk/tueOUGJ&#10;em+wO6vpfB63IQnzxdUMBXdpqS4tzHCEKmmgZLxuw7hBe+tk22GkcR4M3GJHG5m4fs7qlD4OcGrB&#10;adnihlzKyev5l7D5AQAA//8DAFBLAwQUAAYACAAAACEAznZMxN0AAAAHAQAADwAAAGRycy9kb3du&#10;cmV2LnhtbEyPwU7DMBBE70j8g7VIXBB1aErThjgVQgLBDQqCqxtvkwh7HWw3DX/PcoLjzoxm31Sb&#10;yVkxYoi9JwVXswwEUuNNT62Ct9f7yxWImDQZbT2hgm+MsKlPTypdGn+kFxy3qRVcQrHUCrqUhlLK&#10;2HTodJz5AYm9vQ9OJz5DK03QRy53Vs6zbCmd7ok/dHrAuw6bz+3BKVgtHseP+JQ/vzfLvV2ni2J8&#10;+ApKnZ9NtzcgEk7pLwy/+IwONTPt/IFMFFZBwTlW82sQ7K4XBS/bsZzPM5B1Jf/z1z8AAAD//wMA&#10;UEsBAi0AFAAGAAgAAAAhALaDOJL+AAAA4QEAABMAAAAAAAAAAAAAAAAAAAAAAFtDb250ZW50X1R5&#10;cGVzXS54bWxQSwECLQAUAAYACAAAACEAOP0h/9YAAACUAQAACwAAAAAAAAAAAAAAAAAvAQAAX3Jl&#10;bHMvLnJlbHNQSwECLQAUAAYACAAAACEATJCQ0C0CAABaBAAADgAAAAAAAAAAAAAAAAAuAgAAZHJz&#10;L2Uyb0RvYy54bWxQSwECLQAUAAYACAAAACEAznZMxN0AAAAHAQAADwAAAAAAAAAAAAAAAACHBAAA&#10;ZHJzL2Rvd25yZXYueG1sUEsFBgAAAAAEAAQA8wAAAJEFAAAAAA==&#10;">
                <v:textbox>
                  <w:txbxContent>
                    <w:p w:rsidR="003F0CE6" w:rsidRDefault="003F0CE6" w:rsidP="000669E3">
                      <w:pPr>
                        <w:jc w:val="both"/>
                        <w:rPr>
                          <w:lang w:val="en-US"/>
                        </w:rPr>
                      </w:pPr>
                    </w:p>
                    <w:p w:rsidR="003F0CE6" w:rsidRPr="00F93EBD" w:rsidRDefault="003F0CE6" w:rsidP="000669E3">
                      <w:pPr>
                        <w:jc w:val="both"/>
                        <w:rPr>
                          <w:i/>
                          <w:iCs/>
                          <w:lang w:val="en-US"/>
                        </w:rPr>
                      </w:pPr>
                      <w:r w:rsidRPr="00F93EBD">
                        <w:rPr>
                          <w:i/>
                          <w:iCs/>
                          <w:lang w:val="en-US"/>
                        </w:rPr>
                        <w:t xml:space="preserve">Originally named the Canberra Women’s Refuge, Beryl was established in a house in Watson in March 1975 with a grant of $4000 from the Department of the Capital Territory.  </w:t>
                      </w:r>
                      <w:r w:rsidRPr="00F93EBD">
                        <w:rPr>
                          <w:i/>
                          <w:iCs/>
                        </w:rPr>
                        <w:t xml:space="preserve">Volunteers, who ran a 24-hour roster, seven days a week, staffed the first refuge.  </w:t>
                      </w:r>
                      <w:r w:rsidRPr="00F93EBD">
                        <w:rPr>
                          <w:i/>
                          <w:iCs/>
                          <w:lang w:val="en-US"/>
                        </w:rPr>
                        <w:t>In 1976 the service moved to a duplex in Kingston and sometime later funding was received for employment of a skeleton staff.</w:t>
                      </w:r>
                    </w:p>
                    <w:p w:rsidR="003F0CE6" w:rsidRPr="00F93EBD" w:rsidRDefault="003F0CE6" w:rsidP="000669E3">
                      <w:pPr>
                        <w:jc w:val="both"/>
                        <w:rPr>
                          <w:i/>
                          <w:iCs/>
                          <w:lang w:val="en-US"/>
                        </w:rPr>
                      </w:pPr>
                    </w:p>
                    <w:p w:rsidR="003F0CE6" w:rsidRPr="00F93EBD" w:rsidRDefault="003F0CE6" w:rsidP="000669E3">
                      <w:pPr>
                        <w:jc w:val="both"/>
                        <w:rPr>
                          <w:i/>
                          <w:iCs/>
                          <w:lang w:val="en-US"/>
                        </w:rPr>
                      </w:pPr>
                      <w:r w:rsidRPr="00F93EBD">
                        <w:rPr>
                          <w:i/>
                          <w:iCs/>
                          <w:lang w:val="en-US"/>
                        </w:rPr>
                        <w:t>In 1976 the service changed its name to Beryl Women’s Refuge, after Beryl Henderson who started the original trust fund for the refuge, which, outside of the $4000 Grant received from the government, was the sole means of supporting the cost of running the service.  In 2005 the service changed its name again to Beryl Women Inc.</w:t>
                      </w:r>
                    </w:p>
                    <w:p w:rsidR="003F0CE6" w:rsidRPr="00F93EBD" w:rsidRDefault="003F0CE6" w:rsidP="000669E3">
                      <w:pPr>
                        <w:jc w:val="both"/>
                        <w:rPr>
                          <w:i/>
                          <w:iCs/>
                          <w:lang w:val="en-US"/>
                        </w:rPr>
                      </w:pPr>
                    </w:p>
                    <w:p w:rsidR="003F0CE6" w:rsidRPr="00F93EBD" w:rsidRDefault="003F0CE6" w:rsidP="000669E3">
                      <w:pPr>
                        <w:jc w:val="both"/>
                        <w:rPr>
                          <w:i/>
                          <w:iCs/>
                          <w:lang w:val="en-US"/>
                        </w:rPr>
                      </w:pPr>
                      <w:r w:rsidRPr="00F93EBD">
                        <w:rPr>
                          <w:i/>
                          <w:iCs/>
                          <w:lang w:val="en-US"/>
                        </w:rPr>
                        <w:t>Beryl Henderson was an active member of the ACT Women’s Liberation Movement and the co-founder of the Abortion Law Reform Association in Canberra.  She also worked for Family Planning and the Humanist Society.  Beryl taught languages on an Israeli kibbutz in 1960 to 1964 before coming to Australia.  She returned to Israel in the late 1970s and died there in her 94</w:t>
                      </w:r>
                      <w:r w:rsidRPr="00F93EBD">
                        <w:rPr>
                          <w:i/>
                          <w:iCs/>
                          <w:vertAlign w:val="superscript"/>
                          <w:lang w:val="en-US"/>
                        </w:rPr>
                        <w:t>th</w:t>
                      </w:r>
                      <w:r w:rsidRPr="00F93EBD">
                        <w:rPr>
                          <w:i/>
                          <w:iCs/>
                          <w:lang w:val="en-US"/>
                        </w:rPr>
                        <w:t xml:space="preserve"> year and will always be celebrated for her dedication and commitment to the cause of equality. Beryl Women Inc. is proud to carry Beryl Henderson’s name as a daily reminder that those wonderful ‘big sisters’ who came before us, made possible the services we have today. </w:t>
                      </w:r>
                    </w:p>
                    <w:p w:rsidR="003F0CE6" w:rsidRPr="00F93EBD" w:rsidRDefault="003F0CE6" w:rsidP="000669E3">
                      <w:pPr>
                        <w:jc w:val="both"/>
                        <w:rPr>
                          <w:i/>
                          <w:iCs/>
                          <w:lang w:val="en-US"/>
                        </w:rPr>
                      </w:pPr>
                    </w:p>
                    <w:p w:rsidR="003F0CE6" w:rsidRDefault="003F0CE6" w:rsidP="000669E3">
                      <w:pPr>
                        <w:jc w:val="both"/>
                        <w:rPr>
                          <w:i/>
                          <w:iCs/>
                          <w:lang w:val="en-US"/>
                        </w:rPr>
                      </w:pPr>
                      <w:r w:rsidRPr="00F93EBD">
                        <w:rPr>
                          <w:i/>
                          <w:iCs/>
                          <w:lang w:val="en-US"/>
                        </w:rPr>
                        <w:t xml:space="preserve">At the 2006/07 Annual General Meeting the organisation ratified a name change from </w:t>
                      </w:r>
                    </w:p>
                    <w:p w:rsidR="003F0CE6" w:rsidRPr="00F93EBD" w:rsidRDefault="003F0CE6" w:rsidP="000669E3">
                      <w:pPr>
                        <w:jc w:val="both"/>
                      </w:pPr>
                      <w:r w:rsidRPr="00F93EBD">
                        <w:rPr>
                          <w:i/>
                          <w:iCs/>
                          <w:lang w:val="en-US"/>
                        </w:rPr>
                        <w:t>Beryl Women’s Refuge to Beryl Women Inc.</w:t>
                      </w:r>
                    </w:p>
                  </w:txbxContent>
                </v:textbox>
              </v:shape>
            </w:pict>
          </mc:Fallback>
        </mc:AlternateContent>
      </w:r>
    </w:p>
    <w:p w:rsidR="000669E3" w:rsidRPr="005D069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F93EBD" w:rsidRDefault="00F93EBD" w:rsidP="000669E3">
      <w:pPr>
        <w:pStyle w:val="Heading6"/>
        <w:shd w:val="clear" w:color="auto" w:fill="FFFFFF"/>
        <w:rPr>
          <w:rFonts w:ascii="Arial" w:hAnsi="Arial" w:cs="Arial"/>
        </w:rPr>
      </w:pPr>
      <w:bookmarkStart w:id="9" w:name="_Toc55633255"/>
      <w:bookmarkStart w:id="10" w:name="_Toc214949006"/>
    </w:p>
    <w:p w:rsidR="00F93EBD" w:rsidRDefault="00F93EBD" w:rsidP="000669E3">
      <w:pPr>
        <w:pStyle w:val="Heading6"/>
        <w:shd w:val="clear" w:color="auto" w:fill="FFFFFF"/>
        <w:rPr>
          <w:rFonts w:ascii="Arial" w:hAnsi="Arial" w:cs="Arial"/>
        </w:rPr>
      </w:pPr>
    </w:p>
    <w:p w:rsidR="00F93EBD" w:rsidRDefault="00F93EBD" w:rsidP="000669E3">
      <w:pPr>
        <w:pStyle w:val="Heading6"/>
        <w:shd w:val="clear" w:color="auto" w:fill="FFFFFF"/>
        <w:rPr>
          <w:rFonts w:ascii="Arial" w:hAnsi="Arial" w:cs="Arial"/>
        </w:rPr>
      </w:pPr>
    </w:p>
    <w:p w:rsidR="000669E3" w:rsidRPr="00403DD0" w:rsidRDefault="000669E3" w:rsidP="000669E3">
      <w:pPr>
        <w:pStyle w:val="Heading6"/>
        <w:shd w:val="clear" w:color="auto" w:fill="FFFFFF"/>
        <w:rPr>
          <w:rFonts w:ascii="Arial" w:hAnsi="Arial" w:cs="Arial"/>
        </w:rPr>
      </w:pPr>
      <w:r w:rsidRPr="00403DD0">
        <w:rPr>
          <w:rFonts w:ascii="Arial" w:hAnsi="Arial" w:cs="Arial"/>
        </w:rPr>
        <w:t>ORGANISATIONAL AIM</w:t>
      </w:r>
      <w:bookmarkEnd w:id="9"/>
      <w:bookmarkEnd w:id="10"/>
    </w:p>
    <w:p w:rsidR="000669E3" w:rsidRPr="00403DD0" w:rsidRDefault="000669E3" w:rsidP="000669E3">
      <w:pPr>
        <w:pStyle w:val="Header"/>
        <w:shd w:val="clear" w:color="auto" w:fill="FFFFFF"/>
        <w:tabs>
          <w:tab w:val="clear" w:pos="4153"/>
          <w:tab w:val="clear" w:pos="8306"/>
        </w:tabs>
        <w:rPr>
          <w:lang w:val="en-AU"/>
        </w:rPr>
      </w:pPr>
    </w:p>
    <w:p w:rsidR="000669E3" w:rsidRPr="005D0690" w:rsidRDefault="000669E3" w:rsidP="000669E3">
      <w:pPr>
        <w:pStyle w:val="Header"/>
        <w:shd w:val="clear" w:color="auto" w:fill="FFFFFF"/>
        <w:tabs>
          <w:tab w:val="clear" w:pos="4153"/>
          <w:tab w:val="clear" w:pos="8306"/>
        </w:tabs>
        <w:rPr>
          <w:lang w:val="en-AU"/>
        </w:rPr>
      </w:pPr>
      <w:r>
        <w:rPr>
          <w:noProof/>
          <w:lang w:val="en-AU" w:eastAsia="en-AU"/>
        </w:rPr>
        <mc:AlternateContent>
          <mc:Choice Requires="wps">
            <w:drawing>
              <wp:anchor distT="0" distB="0" distL="114300" distR="114300" simplePos="0" relativeHeight="251661312" behindDoc="0" locked="0" layoutInCell="1" allowOverlap="1" wp14:anchorId="4CD2AA7D" wp14:editId="48E34D5C">
                <wp:simplePos x="0" y="0"/>
                <wp:positionH relativeFrom="column">
                  <wp:posOffset>65405</wp:posOffset>
                </wp:positionH>
                <wp:positionV relativeFrom="paragraph">
                  <wp:posOffset>93980</wp:posOffset>
                </wp:positionV>
                <wp:extent cx="5890260" cy="1028700"/>
                <wp:effectExtent l="13335" t="12065" r="11430"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028700"/>
                        </a:xfrm>
                        <a:prstGeom prst="rect">
                          <a:avLst/>
                        </a:prstGeom>
                        <a:solidFill>
                          <a:srgbClr val="FFFFFF"/>
                        </a:solidFill>
                        <a:ln w="9525">
                          <a:solidFill>
                            <a:srgbClr val="000000"/>
                          </a:solidFill>
                          <a:miter lim="800000"/>
                          <a:headEnd/>
                          <a:tailEnd/>
                        </a:ln>
                      </wps:spPr>
                      <wps:txbx>
                        <w:txbxContent>
                          <w:p w:rsidR="00035716" w:rsidRDefault="00035716" w:rsidP="000669E3">
                            <w:pPr>
                              <w:ind w:left="142"/>
                              <w:jc w:val="both"/>
                              <w:rPr>
                                <w:i/>
                                <w:sz w:val="22"/>
                                <w:szCs w:val="22"/>
                              </w:rPr>
                            </w:pPr>
                          </w:p>
                          <w:p w:rsidR="00035716" w:rsidRPr="00F93EBD" w:rsidRDefault="00035716" w:rsidP="000669E3">
                            <w:pPr>
                              <w:ind w:left="142"/>
                              <w:jc w:val="both"/>
                              <w:rPr>
                                <w:i/>
                              </w:rPr>
                            </w:pPr>
                            <w:r w:rsidRPr="00F93EBD">
                              <w:rPr>
                                <w:i/>
                              </w:rPr>
                              <w:t>Beryl Women Inc. aims to contribute to the enhanced safety of the families who stay at Beryl, to their improved health outcomes, and to provide opportunities to increase their skills and confidence to manage future crisis.</w:t>
                            </w:r>
                          </w:p>
                          <w:p w:rsidR="00035716" w:rsidRPr="00F93EBD" w:rsidRDefault="00035716" w:rsidP="000669E3">
                            <w:pPr>
                              <w:ind w:left="142"/>
                              <w:jc w:val="both"/>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5.15pt;margin-top:7.4pt;width:463.8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tuLQIAAFoEAAAOAAAAZHJzL2Uyb0RvYy54bWysVNtu2zAMfR+wfxD0vtgxkjYx4hRdugwD&#10;ugvQ7gNkWbaFSaImKbG7rx8lp1nQbS/D/CCIInVEnkN6czNqRY7CeQmmovNZTokwHBppuop+fdy/&#10;WVHiAzMNU2BERZ+Epzfb1682gy1FAT2oRjiCIMaXg61oH4Its8zzXmjmZ2CFQWcLTrOApuuyxrEB&#10;0bXKijy/ygZwjXXAhfd4ejc56Tbht63g4XPbehGIqijmFtLq0lrHNdtuWNk5ZnvJT2mwf8hCM2nw&#10;0TPUHQuMHJz8DUpL7sBDG2YcdAZtK7lINWA18/xFNQ89syLVguR4e6bJ/z9Y/un4xRHZoHYFJYZp&#10;1OhRjIG8hZHgEfIzWF9i2IPFwDDiOcamWr29B/7NEwO7nplO3DoHQy9Yg/nN483s4uqE4yNIPXyE&#10;Bt9hhwAJaGydjuQhHQTRUaenszYxF46Hy9U6L67QxdE3z4vVdZ7Uy1j5fN06H94L0CRuKupQ/ATP&#10;jvc+xHRY+RwSX/OgZLOXSiXDdfVOOXJk2Cj79KUKXoQpQ4aKrpfFcmLgrxB5+v4EoWXAjldSV3R1&#10;DmJl5O2daVI/BibVtMeUlTkRGbmbWAxjPSbNzvrU0Dwhsw6mBseBxE0P7gclAzZ3Rf33A3OCEvXB&#10;oDrr+WIRpyEZi+V1gYa79NSXHmY4QlU0UDJtd2GaoIN1suvxpakfDNyioq1MXEfpp6xO6WMDJwlO&#10;wxYn5NJOUb9+CdufAAAA//8DAFBLAwQUAAYACAAAACEA7w65MNwAAAAJAQAADwAAAGRycy9kb3du&#10;cmV2LnhtbExPy07DMBC8I/EP1iJxQdSBVHkRp0JIILhBQXB1420SEa+D7abh71lOcFrNzmge9Wax&#10;o5jRh8GRgqtVAgKpdWagTsHb6/1lASJETUaPjlDBNwbYNKcnta6MO9ILztvYCTahUGkFfYxTJWVo&#10;e7Q6rNyExNzeeasjQ99J4/WRze0or5Mkk1YPxAm9nvCux/Zze7AKivXj/BGe0uf3NtuPZbzI54cv&#10;r9T52XJ7AyLiEv/E8Fufq0PDnXbuQCaIkXGSspLvmhcwX6Z5CWLHjzwrQDa1/L+g+QEAAP//AwBQ&#10;SwECLQAUAAYACAAAACEAtoM4kv4AAADhAQAAEwAAAAAAAAAAAAAAAAAAAAAAW0NvbnRlbnRfVHlw&#10;ZXNdLnhtbFBLAQItABQABgAIAAAAIQA4/SH/1gAAAJQBAAALAAAAAAAAAAAAAAAAAC8BAABfcmVs&#10;cy8ucmVsc1BLAQItABQABgAIAAAAIQCiSHtuLQIAAFoEAAAOAAAAAAAAAAAAAAAAAC4CAABkcnMv&#10;ZTJvRG9jLnhtbFBLAQItABQABgAIAAAAIQDvDrkw3AAAAAkBAAAPAAAAAAAAAAAAAAAAAIcEAABk&#10;cnMvZG93bnJldi54bWxQSwUGAAAAAAQABADzAAAAkAUAAAAA&#10;">
                <v:textbox>
                  <w:txbxContent>
                    <w:p w:rsidR="003F0CE6" w:rsidRDefault="003F0CE6" w:rsidP="000669E3">
                      <w:pPr>
                        <w:ind w:left="142"/>
                        <w:jc w:val="both"/>
                        <w:rPr>
                          <w:i/>
                          <w:sz w:val="22"/>
                          <w:szCs w:val="22"/>
                        </w:rPr>
                      </w:pPr>
                    </w:p>
                    <w:p w:rsidR="003F0CE6" w:rsidRPr="00F93EBD" w:rsidRDefault="003F0CE6" w:rsidP="000669E3">
                      <w:pPr>
                        <w:ind w:left="142"/>
                        <w:jc w:val="both"/>
                        <w:rPr>
                          <w:i/>
                        </w:rPr>
                      </w:pPr>
                      <w:r w:rsidRPr="00F93EBD">
                        <w:rPr>
                          <w:i/>
                        </w:rPr>
                        <w:t>Beryl Women Inc. aims to contribute to the enhanced safety of the families who stay at Beryl, to their improved health outcomes, and to provide opportunities to increase their skills and confidence to manage future crisis.</w:t>
                      </w:r>
                    </w:p>
                    <w:p w:rsidR="003F0CE6" w:rsidRPr="00F93EBD" w:rsidRDefault="003F0CE6" w:rsidP="000669E3">
                      <w:pPr>
                        <w:ind w:left="142"/>
                        <w:jc w:val="both"/>
                        <w:rPr>
                          <w:i/>
                        </w:rPr>
                      </w:pPr>
                    </w:p>
                  </w:txbxContent>
                </v:textbox>
              </v:shape>
            </w:pict>
          </mc:Fallback>
        </mc:AlternateContent>
      </w:r>
    </w:p>
    <w:p w:rsidR="000669E3" w:rsidRPr="005D069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0669E3" w:rsidRPr="00403DD0" w:rsidRDefault="000669E3" w:rsidP="000669E3">
      <w:pPr>
        <w:pStyle w:val="Header"/>
        <w:shd w:val="clear" w:color="auto" w:fill="FFFFFF"/>
        <w:tabs>
          <w:tab w:val="clear" w:pos="4153"/>
          <w:tab w:val="clear" w:pos="8306"/>
        </w:tabs>
        <w:rPr>
          <w:lang w:val="en-AU"/>
        </w:rPr>
      </w:pPr>
    </w:p>
    <w:p w:rsidR="009D0151" w:rsidRDefault="009D0151" w:rsidP="009D0151">
      <w:pPr>
        <w:pStyle w:val="Header"/>
        <w:shd w:val="clear" w:color="auto" w:fill="FFFFFF"/>
        <w:tabs>
          <w:tab w:val="clear" w:pos="4153"/>
          <w:tab w:val="clear" w:pos="8306"/>
        </w:tabs>
        <w:jc w:val="center"/>
        <w:rPr>
          <w:b/>
          <w:u w:val="single"/>
          <w:lang w:val="en-AU"/>
        </w:rPr>
      </w:pPr>
    </w:p>
    <w:p w:rsidR="009D0151" w:rsidRDefault="009D0151" w:rsidP="009D0151">
      <w:pPr>
        <w:pStyle w:val="Header"/>
        <w:shd w:val="clear" w:color="auto" w:fill="FFFFFF"/>
        <w:tabs>
          <w:tab w:val="clear" w:pos="4153"/>
          <w:tab w:val="clear" w:pos="8306"/>
        </w:tabs>
        <w:jc w:val="center"/>
        <w:rPr>
          <w:b/>
          <w:u w:val="single"/>
          <w:lang w:val="en-AU"/>
        </w:rPr>
      </w:pPr>
      <w:r>
        <w:rPr>
          <w:b/>
          <w:u w:val="single"/>
          <w:lang w:val="en-AU"/>
        </w:rPr>
        <w:lastRenderedPageBreak/>
        <w:t>GOALS OF BERYL STRATEGIC PLAN</w:t>
      </w:r>
    </w:p>
    <w:p w:rsidR="009D0151" w:rsidRDefault="009D0151" w:rsidP="009D0151">
      <w:pPr>
        <w:pStyle w:val="Header"/>
        <w:shd w:val="clear" w:color="auto" w:fill="FFFFFF"/>
        <w:tabs>
          <w:tab w:val="clear" w:pos="4153"/>
          <w:tab w:val="clear" w:pos="8306"/>
        </w:tabs>
        <w:jc w:val="center"/>
        <w:rPr>
          <w:b/>
          <w:u w:val="single"/>
          <w:lang w:val="en-AU"/>
        </w:rPr>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9D0151" w:rsidTr="001335A9">
        <w:trPr>
          <w:trHeight w:val="2554"/>
        </w:trPr>
        <w:tc>
          <w:tcPr>
            <w:tcW w:w="9390" w:type="dxa"/>
          </w:tcPr>
          <w:p w:rsidR="009D0151" w:rsidRDefault="009D0151" w:rsidP="009D0151">
            <w:pPr>
              <w:pStyle w:val="Header"/>
              <w:shd w:val="clear" w:color="auto" w:fill="FFFFFF"/>
              <w:ind w:left="428"/>
              <w:rPr>
                <w:lang w:val="en-AU"/>
              </w:rPr>
            </w:pPr>
          </w:p>
          <w:p w:rsidR="009D0151" w:rsidRPr="00F93EBD" w:rsidRDefault="009D0151" w:rsidP="009D0151">
            <w:pPr>
              <w:pStyle w:val="Header"/>
              <w:numPr>
                <w:ilvl w:val="0"/>
                <w:numId w:val="39"/>
              </w:numPr>
              <w:shd w:val="clear" w:color="auto" w:fill="FFFFFF"/>
              <w:ind w:left="428"/>
              <w:rPr>
                <w:i/>
                <w:lang w:val="en-AU"/>
              </w:rPr>
            </w:pPr>
            <w:r w:rsidRPr="00F93EBD">
              <w:rPr>
                <w:i/>
                <w:lang w:val="en-AU"/>
              </w:rPr>
              <w:t>To be a sustainable well governed organisation that works within a human rights framework</w:t>
            </w:r>
            <w:r w:rsidRPr="00A61254">
              <w:rPr>
                <w:i/>
                <w:lang w:val="en-AU"/>
              </w:rPr>
              <w:t>.</w:t>
            </w:r>
          </w:p>
          <w:p w:rsidR="009D0151" w:rsidRPr="00F93EBD" w:rsidRDefault="009D0151" w:rsidP="009D0151">
            <w:pPr>
              <w:pStyle w:val="Header"/>
              <w:numPr>
                <w:ilvl w:val="0"/>
                <w:numId w:val="39"/>
              </w:numPr>
              <w:shd w:val="clear" w:color="auto" w:fill="FFFFFF"/>
              <w:ind w:left="428"/>
              <w:rPr>
                <w:i/>
                <w:lang w:val="en-AU"/>
              </w:rPr>
            </w:pPr>
            <w:r w:rsidRPr="00F93EBD">
              <w:rPr>
                <w:i/>
                <w:lang w:val="en-AU"/>
              </w:rPr>
              <w:t xml:space="preserve">To increase access of Aboriginal and Torres Strait Islander women and children to Beryl’s services.  </w:t>
            </w:r>
          </w:p>
          <w:p w:rsidR="009D0151" w:rsidRPr="00F93EBD" w:rsidRDefault="009D0151" w:rsidP="009D0151">
            <w:pPr>
              <w:pStyle w:val="Header"/>
              <w:numPr>
                <w:ilvl w:val="0"/>
                <w:numId w:val="39"/>
              </w:numPr>
              <w:shd w:val="clear" w:color="auto" w:fill="FFFFFF"/>
              <w:ind w:left="428"/>
              <w:rPr>
                <w:i/>
                <w:lang w:val="en-AU"/>
              </w:rPr>
            </w:pPr>
            <w:r w:rsidRPr="00F93EBD">
              <w:rPr>
                <w:i/>
                <w:lang w:val="en-AU"/>
              </w:rPr>
              <w:t>Continue and consolidate collaboration with other Non-Government and Government agencies.</w:t>
            </w:r>
          </w:p>
          <w:p w:rsidR="009D0151" w:rsidRPr="00F93EBD" w:rsidRDefault="009D0151" w:rsidP="009D0151">
            <w:pPr>
              <w:pStyle w:val="Header"/>
              <w:numPr>
                <w:ilvl w:val="0"/>
                <w:numId w:val="39"/>
              </w:numPr>
              <w:shd w:val="clear" w:color="auto" w:fill="FFFFFF"/>
              <w:ind w:left="428"/>
              <w:rPr>
                <w:i/>
                <w:lang w:val="en-AU"/>
              </w:rPr>
            </w:pPr>
            <w:r w:rsidRPr="00F93EBD">
              <w:rPr>
                <w:i/>
                <w:lang w:val="en-AU"/>
              </w:rPr>
              <w:t>Provide a safe, supportive and flexible work environment.</w:t>
            </w:r>
          </w:p>
          <w:p w:rsidR="009D0151" w:rsidRPr="001335A9" w:rsidRDefault="009D0151" w:rsidP="001335A9">
            <w:pPr>
              <w:pStyle w:val="Header"/>
              <w:numPr>
                <w:ilvl w:val="0"/>
                <w:numId w:val="39"/>
              </w:numPr>
              <w:shd w:val="clear" w:color="auto" w:fill="FFFFFF"/>
              <w:ind w:left="428"/>
              <w:rPr>
                <w:lang w:val="en-AU"/>
              </w:rPr>
            </w:pPr>
            <w:r w:rsidRPr="00F93EBD">
              <w:rPr>
                <w:i/>
                <w:lang w:val="en-AU"/>
              </w:rPr>
              <w:t>Establish and implement an Associate Membership Program</w:t>
            </w:r>
          </w:p>
        </w:tc>
      </w:tr>
    </w:tbl>
    <w:p w:rsidR="009D0151" w:rsidRDefault="009D0151" w:rsidP="009D0151">
      <w:pPr>
        <w:pStyle w:val="Header"/>
        <w:shd w:val="clear" w:color="auto" w:fill="FFFFFF"/>
        <w:tabs>
          <w:tab w:val="clear" w:pos="4153"/>
          <w:tab w:val="clear" w:pos="8306"/>
        </w:tabs>
        <w:rPr>
          <w:lang w:val="en-AU"/>
        </w:rPr>
      </w:pPr>
      <w:bookmarkStart w:id="11" w:name="_Toc55291013"/>
      <w:bookmarkStart w:id="12" w:name="_Toc55633256"/>
      <w:bookmarkStart w:id="13" w:name="_Toc214949007"/>
    </w:p>
    <w:p w:rsidR="000669E3" w:rsidRPr="009D0151" w:rsidRDefault="000669E3" w:rsidP="009D0151">
      <w:pPr>
        <w:pStyle w:val="Header"/>
        <w:shd w:val="clear" w:color="auto" w:fill="FFFFFF"/>
        <w:tabs>
          <w:tab w:val="clear" w:pos="4153"/>
          <w:tab w:val="clear" w:pos="8306"/>
        </w:tabs>
        <w:rPr>
          <w:b/>
          <w:u w:val="single"/>
          <w:lang w:val="en-AU"/>
        </w:rPr>
      </w:pPr>
      <w:r w:rsidRPr="009D0151">
        <w:rPr>
          <w:rFonts w:cs="Arial"/>
          <w:b/>
          <w:u w:val="single"/>
        </w:rPr>
        <w:t>WOMEN ASSOCIATED WITH BERYL WOMEN INC. DURING 20</w:t>
      </w:r>
      <w:bookmarkEnd w:id="11"/>
      <w:bookmarkEnd w:id="12"/>
      <w:bookmarkEnd w:id="13"/>
      <w:r w:rsidR="00D14C4F" w:rsidRPr="009D0151">
        <w:rPr>
          <w:rFonts w:cs="Arial"/>
          <w:b/>
          <w:u w:val="single"/>
        </w:rPr>
        <w:t>11-12</w:t>
      </w:r>
    </w:p>
    <w:p w:rsidR="000669E3" w:rsidRPr="00403DD0" w:rsidRDefault="000669E3" w:rsidP="000669E3">
      <w:pPr>
        <w:shd w:val="clear" w:color="auto" w:fill="FFFFFF"/>
      </w:pPr>
    </w:p>
    <w:p w:rsidR="000669E3" w:rsidRPr="00403DD0" w:rsidRDefault="000669E3" w:rsidP="000669E3">
      <w:pPr>
        <w:shd w:val="clear" w:color="auto" w:fill="FFFFFF"/>
        <w:jc w:val="both"/>
      </w:pPr>
      <w:r w:rsidRPr="00403DD0">
        <w:t>Beryl Women Inc. would like to acknowledge and thank the women who contributed to</w:t>
      </w:r>
      <w:r>
        <w:t xml:space="preserve"> achieving its vision in 2011</w:t>
      </w:r>
      <w:r w:rsidR="00D14C4F">
        <w:t>-</w:t>
      </w:r>
      <w:r>
        <w:t>12</w:t>
      </w:r>
      <w:r w:rsidRPr="00403DD0">
        <w:t>.  They are:</w:t>
      </w:r>
    </w:p>
    <w:p w:rsidR="000669E3" w:rsidRPr="00403DD0" w:rsidRDefault="000669E3" w:rsidP="000669E3">
      <w:pPr>
        <w:shd w:val="clear" w:color="auto" w:fill="FFFFFF"/>
        <w:jc w:val="both"/>
      </w:pPr>
    </w:p>
    <w:p w:rsidR="000669E3" w:rsidRPr="00403DD0" w:rsidRDefault="000669E3" w:rsidP="000669E3">
      <w:pPr>
        <w:shd w:val="clear" w:color="auto" w:fill="FFFFFF"/>
        <w:jc w:val="both"/>
        <w:rPr>
          <w:b/>
          <w:bCs/>
          <w:u w:val="single"/>
        </w:rPr>
      </w:pPr>
      <w:r w:rsidRPr="00403DD0">
        <w:rPr>
          <w:b/>
          <w:bCs/>
          <w:u w:val="single"/>
        </w:rPr>
        <w:t xml:space="preserve">Committee Members </w:t>
      </w:r>
    </w:p>
    <w:p w:rsidR="009D0151" w:rsidRDefault="000669E3" w:rsidP="000669E3">
      <w:pPr>
        <w:shd w:val="clear" w:color="auto" w:fill="FFFFFF"/>
      </w:pPr>
      <w:r w:rsidRPr="00403DD0">
        <w:t>Paula McGrady</w:t>
      </w:r>
    </w:p>
    <w:p w:rsidR="000669E3" w:rsidRPr="00403DD0" w:rsidRDefault="006E4956" w:rsidP="000669E3">
      <w:pPr>
        <w:shd w:val="clear" w:color="auto" w:fill="FFFFFF"/>
      </w:pPr>
      <w:r>
        <w:t>Lindee Russell (</w:t>
      </w:r>
      <w:r w:rsidR="009D0151">
        <w:t xml:space="preserve"> </w:t>
      </w:r>
      <w:r w:rsidR="00CC4624">
        <w:t>resigned</w:t>
      </w:r>
      <w:r>
        <w:t>)</w:t>
      </w:r>
    </w:p>
    <w:p w:rsidR="009D0151" w:rsidRDefault="000669E3" w:rsidP="000669E3">
      <w:pPr>
        <w:shd w:val="clear" w:color="auto" w:fill="FFFFFF"/>
      </w:pPr>
      <w:r w:rsidRPr="00403DD0">
        <w:t>Brook</w:t>
      </w:r>
      <w:r w:rsidR="009D0151">
        <w:t>e</w:t>
      </w:r>
      <w:r w:rsidRPr="00403DD0">
        <w:t xml:space="preserve"> McKail (</w:t>
      </w:r>
      <w:r w:rsidR="009D0151">
        <w:t>Deputy Chairperson</w:t>
      </w:r>
      <w:r w:rsidRPr="00403DD0">
        <w:t>)</w:t>
      </w:r>
      <w:r>
        <w:t xml:space="preserve"> </w:t>
      </w:r>
      <w:r w:rsidR="009D0151">
        <w:t>resigned</w:t>
      </w:r>
    </w:p>
    <w:p w:rsidR="000669E3" w:rsidRPr="00403DD0" w:rsidRDefault="000669E3" w:rsidP="000669E3">
      <w:pPr>
        <w:shd w:val="clear" w:color="auto" w:fill="FFFFFF"/>
      </w:pPr>
      <w:r w:rsidRPr="00403DD0">
        <w:t>Jane Shelling</w:t>
      </w:r>
      <w:r>
        <w:t xml:space="preserve"> (resigned)</w:t>
      </w:r>
    </w:p>
    <w:p w:rsidR="000669E3" w:rsidRPr="00403DD0" w:rsidRDefault="000669E3" w:rsidP="000669E3">
      <w:pPr>
        <w:shd w:val="clear" w:color="auto" w:fill="FFFFFF"/>
      </w:pPr>
      <w:r w:rsidRPr="00403DD0">
        <w:t>Karen Campbell</w:t>
      </w:r>
      <w:r>
        <w:t xml:space="preserve"> </w:t>
      </w:r>
      <w:r w:rsidR="00E7779A">
        <w:t>(resigned)</w:t>
      </w:r>
    </w:p>
    <w:p w:rsidR="000669E3" w:rsidRPr="00403DD0" w:rsidRDefault="000669E3" w:rsidP="000669E3">
      <w:pPr>
        <w:shd w:val="clear" w:color="auto" w:fill="FFFFFF"/>
      </w:pPr>
      <w:r w:rsidRPr="00403DD0">
        <w:t>Meredith Boroky</w:t>
      </w:r>
      <w:r w:rsidR="00E7779A">
        <w:t xml:space="preserve"> (resigned)</w:t>
      </w:r>
    </w:p>
    <w:p w:rsidR="000669E3" w:rsidRPr="00403DD0" w:rsidRDefault="000669E3" w:rsidP="000669E3">
      <w:pPr>
        <w:shd w:val="clear" w:color="auto" w:fill="FFFFFF"/>
      </w:pPr>
      <w:r w:rsidRPr="00403DD0">
        <w:t>Lyn Valentine</w:t>
      </w:r>
      <w:r w:rsidR="00020F89">
        <w:t xml:space="preserve"> </w:t>
      </w:r>
      <w:r w:rsidR="006E4956">
        <w:t>(</w:t>
      </w:r>
      <w:r w:rsidR="00020F89">
        <w:t>Treasure</w:t>
      </w:r>
      <w:r w:rsidR="00CC4624">
        <w:t>r</w:t>
      </w:r>
      <w:r w:rsidR="00020F89">
        <w:t>)</w:t>
      </w:r>
    </w:p>
    <w:p w:rsidR="000669E3" w:rsidRPr="00403DD0" w:rsidRDefault="000669E3" w:rsidP="000669E3">
      <w:pPr>
        <w:shd w:val="clear" w:color="auto" w:fill="FFFFFF"/>
      </w:pPr>
      <w:r w:rsidRPr="00403DD0">
        <w:t xml:space="preserve">Kiki </w:t>
      </w:r>
      <w:r w:rsidR="007B062F" w:rsidRPr="00403DD0">
        <w:t>Korpinen</w:t>
      </w:r>
      <w:r w:rsidR="00E7779A">
        <w:t xml:space="preserve"> (resigned)</w:t>
      </w:r>
    </w:p>
    <w:p w:rsidR="00E7779A" w:rsidRDefault="00E7779A" w:rsidP="000669E3">
      <w:pPr>
        <w:shd w:val="clear" w:color="auto" w:fill="FFFFFF"/>
      </w:pPr>
      <w:r>
        <w:t xml:space="preserve">Linda Addison </w:t>
      </w:r>
      <w:r w:rsidR="009D0151">
        <w:t>(Deputy Chairperson</w:t>
      </w:r>
      <w:r w:rsidR="00FD626A">
        <w:t>)</w:t>
      </w:r>
    </w:p>
    <w:p w:rsidR="00E7779A" w:rsidRDefault="00E7779A" w:rsidP="000669E3">
      <w:pPr>
        <w:shd w:val="clear" w:color="auto" w:fill="FFFFFF"/>
      </w:pPr>
      <w:r>
        <w:t>Yelin</w:t>
      </w:r>
      <w:r w:rsidR="00020F89">
        <w:t xml:space="preserve"> Hung-Vitoria</w:t>
      </w:r>
    </w:p>
    <w:p w:rsidR="00E7779A" w:rsidRDefault="00E7779A" w:rsidP="000669E3">
      <w:pPr>
        <w:shd w:val="clear" w:color="auto" w:fill="FFFFFF"/>
      </w:pPr>
      <w:r>
        <w:t>Caroline Fitzwarryne (</w:t>
      </w:r>
      <w:r w:rsidR="009D0151">
        <w:t>Chairperson</w:t>
      </w:r>
      <w:r w:rsidR="00FD626A">
        <w:t>)</w:t>
      </w:r>
    </w:p>
    <w:p w:rsidR="00E7779A" w:rsidRDefault="00E7779A" w:rsidP="000669E3">
      <w:pPr>
        <w:shd w:val="clear" w:color="auto" w:fill="FFFFFF"/>
      </w:pPr>
      <w:r>
        <w:t>Nadia David</w:t>
      </w:r>
    </w:p>
    <w:p w:rsidR="00E7779A" w:rsidRDefault="00E7779A" w:rsidP="000669E3">
      <w:pPr>
        <w:shd w:val="clear" w:color="auto" w:fill="FFFFFF"/>
      </w:pPr>
    </w:p>
    <w:p w:rsidR="000669E3" w:rsidRPr="00403DD0" w:rsidRDefault="000669E3" w:rsidP="000669E3">
      <w:pPr>
        <w:shd w:val="clear" w:color="auto" w:fill="FFFFFF"/>
        <w:rPr>
          <w:b/>
          <w:bCs/>
          <w:u w:val="single"/>
        </w:rPr>
      </w:pPr>
      <w:r w:rsidRPr="00403DD0">
        <w:rPr>
          <w:b/>
          <w:bCs/>
          <w:u w:val="single"/>
        </w:rPr>
        <w:t>Beryl Staff</w:t>
      </w:r>
    </w:p>
    <w:p w:rsidR="000669E3" w:rsidRPr="00403DD0" w:rsidRDefault="000669E3" w:rsidP="000669E3">
      <w:pPr>
        <w:shd w:val="clear" w:color="auto" w:fill="FFFFFF"/>
        <w:spacing w:before="20"/>
        <w:jc w:val="both"/>
        <w:rPr>
          <w:color w:val="000000"/>
        </w:rPr>
      </w:pPr>
      <w:r w:rsidRPr="00403DD0">
        <w:rPr>
          <w:color w:val="000000"/>
        </w:rPr>
        <w:t>Robyn Martin (Manager)</w:t>
      </w:r>
    </w:p>
    <w:p w:rsidR="000669E3" w:rsidRPr="00403DD0" w:rsidRDefault="000669E3" w:rsidP="000669E3">
      <w:pPr>
        <w:shd w:val="clear" w:color="auto" w:fill="FFFFFF"/>
        <w:jc w:val="both"/>
        <w:rPr>
          <w:color w:val="000000"/>
        </w:rPr>
      </w:pPr>
      <w:r w:rsidRPr="00403DD0">
        <w:rPr>
          <w:color w:val="000000"/>
        </w:rPr>
        <w:t xml:space="preserve">Angie Piubello </w:t>
      </w:r>
    </w:p>
    <w:p w:rsidR="00E7779A" w:rsidRDefault="00E7779A" w:rsidP="000669E3">
      <w:pPr>
        <w:shd w:val="clear" w:color="auto" w:fill="FFFFFF"/>
        <w:jc w:val="both"/>
        <w:rPr>
          <w:color w:val="000000"/>
        </w:rPr>
      </w:pPr>
      <w:r>
        <w:rPr>
          <w:color w:val="000000"/>
        </w:rPr>
        <w:t xml:space="preserve">Mel Martin </w:t>
      </w:r>
    </w:p>
    <w:p w:rsidR="00E7779A" w:rsidRDefault="00E7779A" w:rsidP="000669E3">
      <w:pPr>
        <w:shd w:val="clear" w:color="auto" w:fill="FFFFFF"/>
        <w:jc w:val="both"/>
        <w:rPr>
          <w:color w:val="000000"/>
        </w:rPr>
      </w:pPr>
      <w:r>
        <w:rPr>
          <w:color w:val="000000"/>
        </w:rPr>
        <w:t>Lina Louis</w:t>
      </w:r>
    </w:p>
    <w:p w:rsidR="00E7779A" w:rsidRDefault="00F6752E" w:rsidP="000669E3">
      <w:pPr>
        <w:shd w:val="clear" w:color="auto" w:fill="FFFFFF"/>
        <w:jc w:val="both"/>
        <w:rPr>
          <w:color w:val="000000"/>
        </w:rPr>
      </w:pPr>
      <w:r>
        <w:rPr>
          <w:color w:val="000000"/>
        </w:rPr>
        <w:t>Jen</w:t>
      </w:r>
      <w:r w:rsidR="00CC4624">
        <w:rPr>
          <w:color w:val="000000"/>
        </w:rPr>
        <w:t>n</w:t>
      </w:r>
      <w:r>
        <w:rPr>
          <w:color w:val="000000"/>
        </w:rPr>
        <w:t xml:space="preserve"> Dunkley</w:t>
      </w:r>
    </w:p>
    <w:p w:rsidR="00E7779A" w:rsidRDefault="00E7779A" w:rsidP="000669E3">
      <w:pPr>
        <w:shd w:val="clear" w:color="auto" w:fill="FFFFFF"/>
        <w:jc w:val="both"/>
        <w:rPr>
          <w:color w:val="000000"/>
        </w:rPr>
      </w:pPr>
      <w:r>
        <w:rPr>
          <w:color w:val="000000"/>
        </w:rPr>
        <w:t>Kitty</w:t>
      </w:r>
      <w:r w:rsidR="00020F89">
        <w:rPr>
          <w:color w:val="000000"/>
        </w:rPr>
        <w:t xml:space="preserve"> Wadd</w:t>
      </w:r>
      <w:r w:rsidR="00CC4624">
        <w:rPr>
          <w:color w:val="000000"/>
        </w:rPr>
        <w:t>ell</w:t>
      </w:r>
    </w:p>
    <w:p w:rsidR="00F6752E" w:rsidRPr="00403DD0" w:rsidRDefault="00F6752E" w:rsidP="000669E3">
      <w:pPr>
        <w:shd w:val="clear" w:color="auto" w:fill="FFFFFF"/>
        <w:jc w:val="both"/>
        <w:rPr>
          <w:color w:val="000000"/>
        </w:rPr>
      </w:pPr>
      <w:r>
        <w:rPr>
          <w:color w:val="000000"/>
        </w:rPr>
        <w:t>Danielle Grant</w:t>
      </w:r>
    </w:p>
    <w:p w:rsidR="000669E3" w:rsidRDefault="00F6752E" w:rsidP="000669E3">
      <w:pPr>
        <w:shd w:val="clear" w:color="auto" w:fill="FFFFFF"/>
        <w:jc w:val="both"/>
        <w:rPr>
          <w:color w:val="000000"/>
        </w:rPr>
      </w:pPr>
      <w:r>
        <w:rPr>
          <w:color w:val="000000"/>
        </w:rPr>
        <w:t>Charmaine Barrett</w:t>
      </w:r>
    </w:p>
    <w:p w:rsidR="009B485C" w:rsidRDefault="009B485C" w:rsidP="000669E3">
      <w:pPr>
        <w:shd w:val="clear" w:color="auto" w:fill="FFFFFF"/>
        <w:jc w:val="both"/>
        <w:rPr>
          <w:color w:val="000000"/>
        </w:rPr>
      </w:pPr>
      <w:r>
        <w:rPr>
          <w:color w:val="000000"/>
        </w:rPr>
        <w:t>Samantha Betts (resigned)</w:t>
      </w:r>
    </w:p>
    <w:p w:rsidR="004531C5" w:rsidRPr="00403DD0" w:rsidRDefault="004531C5" w:rsidP="004531C5">
      <w:pPr>
        <w:shd w:val="clear" w:color="auto" w:fill="FFFFFF"/>
        <w:jc w:val="both"/>
        <w:rPr>
          <w:color w:val="000000"/>
        </w:rPr>
      </w:pPr>
      <w:r w:rsidRPr="00403DD0">
        <w:rPr>
          <w:color w:val="000000"/>
        </w:rPr>
        <w:t>Alana McInerney (resigned)</w:t>
      </w:r>
    </w:p>
    <w:p w:rsidR="004531C5" w:rsidRPr="00403DD0" w:rsidRDefault="004531C5" w:rsidP="004531C5">
      <w:pPr>
        <w:shd w:val="clear" w:color="auto" w:fill="FFFFFF"/>
        <w:jc w:val="both"/>
        <w:rPr>
          <w:color w:val="000000"/>
        </w:rPr>
      </w:pPr>
      <w:r w:rsidRPr="00403DD0">
        <w:rPr>
          <w:color w:val="000000"/>
        </w:rPr>
        <w:t xml:space="preserve">Helen Krig </w:t>
      </w:r>
      <w:r>
        <w:rPr>
          <w:color w:val="000000"/>
        </w:rPr>
        <w:t>(resigned)</w:t>
      </w:r>
    </w:p>
    <w:p w:rsidR="00E7779A" w:rsidRDefault="00E7779A" w:rsidP="000669E3">
      <w:pPr>
        <w:shd w:val="clear" w:color="auto" w:fill="FFFFFF"/>
        <w:jc w:val="both"/>
        <w:rPr>
          <w:color w:val="000000"/>
        </w:rPr>
      </w:pPr>
    </w:p>
    <w:p w:rsidR="000669E3" w:rsidRDefault="000669E3" w:rsidP="000669E3">
      <w:pPr>
        <w:shd w:val="clear" w:color="auto" w:fill="FFFFFF"/>
        <w:jc w:val="both"/>
        <w:rPr>
          <w:b/>
          <w:color w:val="000000"/>
          <w:u w:val="single"/>
        </w:rPr>
      </w:pPr>
      <w:r w:rsidRPr="00403DD0">
        <w:rPr>
          <w:b/>
          <w:color w:val="000000"/>
          <w:u w:val="single"/>
        </w:rPr>
        <w:t>Relief Staff</w:t>
      </w:r>
    </w:p>
    <w:p w:rsidR="00656EE7" w:rsidRDefault="004531C5" w:rsidP="000669E3">
      <w:pPr>
        <w:shd w:val="clear" w:color="auto" w:fill="FFFFFF"/>
        <w:jc w:val="both"/>
        <w:rPr>
          <w:color w:val="000000"/>
        </w:rPr>
      </w:pPr>
      <w:r w:rsidRPr="00656EE7">
        <w:rPr>
          <w:color w:val="000000"/>
        </w:rPr>
        <w:t>Rosie Fisk</w:t>
      </w:r>
    </w:p>
    <w:p w:rsidR="000669E3" w:rsidRPr="00403DD0" w:rsidRDefault="000669E3" w:rsidP="000669E3">
      <w:pPr>
        <w:shd w:val="clear" w:color="auto" w:fill="FFFFFF"/>
        <w:jc w:val="both"/>
        <w:rPr>
          <w:color w:val="000000"/>
        </w:rPr>
      </w:pPr>
      <w:r w:rsidRPr="00403DD0">
        <w:rPr>
          <w:color w:val="000000"/>
        </w:rPr>
        <w:t>Sandra Hillard</w:t>
      </w:r>
      <w:r w:rsidR="00E7779A">
        <w:rPr>
          <w:color w:val="000000"/>
        </w:rPr>
        <w:t xml:space="preserve"> (resigned)</w:t>
      </w:r>
    </w:p>
    <w:p w:rsidR="000669E3" w:rsidRPr="00403DD0" w:rsidRDefault="000669E3" w:rsidP="000669E3">
      <w:pPr>
        <w:shd w:val="clear" w:color="auto" w:fill="FFFFFF"/>
        <w:jc w:val="both"/>
        <w:rPr>
          <w:color w:val="000000"/>
        </w:rPr>
      </w:pPr>
      <w:r w:rsidRPr="00403DD0">
        <w:rPr>
          <w:color w:val="000000"/>
        </w:rPr>
        <w:t>Nadia David</w:t>
      </w:r>
      <w:r w:rsidR="00E7779A">
        <w:rPr>
          <w:color w:val="000000"/>
        </w:rPr>
        <w:t xml:space="preserve"> (resigned)</w:t>
      </w:r>
    </w:p>
    <w:p w:rsidR="000669E3" w:rsidRPr="00403DD0" w:rsidRDefault="000669E3" w:rsidP="000669E3">
      <w:pPr>
        <w:shd w:val="clear" w:color="auto" w:fill="FFFFFF"/>
        <w:jc w:val="both"/>
        <w:rPr>
          <w:color w:val="000000"/>
        </w:rPr>
      </w:pPr>
      <w:r w:rsidRPr="00403DD0">
        <w:rPr>
          <w:color w:val="000000"/>
        </w:rPr>
        <w:t>Monica Ruffy</w:t>
      </w:r>
      <w:r w:rsidR="00E7779A">
        <w:rPr>
          <w:color w:val="000000"/>
        </w:rPr>
        <w:t xml:space="preserve"> (resigned)</w:t>
      </w:r>
    </w:p>
    <w:p w:rsidR="000669E3" w:rsidRPr="00403DD0" w:rsidRDefault="000669E3" w:rsidP="000669E3">
      <w:pPr>
        <w:pStyle w:val="Heading7"/>
        <w:shd w:val="clear" w:color="auto" w:fill="FFFFFF"/>
        <w:jc w:val="both"/>
      </w:pPr>
      <w:r w:rsidRPr="00403DD0">
        <w:lastRenderedPageBreak/>
        <w:t>Bookkeeper</w:t>
      </w:r>
    </w:p>
    <w:p w:rsidR="000669E3" w:rsidRPr="00403DD0" w:rsidRDefault="000669E3" w:rsidP="000669E3">
      <w:pPr>
        <w:shd w:val="clear" w:color="auto" w:fill="FFFFFF"/>
        <w:jc w:val="both"/>
        <w:rPr>
          <w:color w:val="000000"/>
        </w:rPr>
      </w:pPr>
      <w:r w:rsidRPr="00403DD0">
        <w:rPr>
          <w:color w:val="000000"/>
        </w:rPr>
        <w:t xml:space="preserve">Mirtha Abello </w:t>
      </w:r>
    </w:p>
    <w:p w:rsidR="00A107D5" w:rsidRDefault="00A107D5" w:rsidP="000669E3">
      <w:pPr>
        <w:shd w:val="clear" w:color="auto" w:fill="FFFFFF"/>
      </w:pPr>
    </w:p>
    <w:p w:rsidR="000669E3" w:rsidRPr="00FA4BDA" w:rsidRDefault="000669E3" w:rsidP="00FA4BDA">
      <w:pPr>
        <w:shd w:val="clear" w:color="auto" w:fill="FFFFFF"/>
        <w:rPr>
          <w:rFonts w:cs="Times New Roman"/>
          <w:b/>
          <w:u w:val="single"/>
        </w:rPr>
      </w:pPr>
      <w:bookmarkStart w:id="14" w:name="_Toc214949008"/>
      <w:bookmarkStart w:id="15" w:name="_Toc58047526"/>
      <w:r w:rsidRPr="00FA4BDA">
        <w:rPr>
          <w:b/>
          <w:u w:val="single"/>
        </w:rPr>
        <w:t>R</w:t>
      </w:r>
      <w:r w:rsidRPr="00FA4BDA">
        <w:rPr>
          <w:b/>
          <w:noProof/>
          <w:u w:val="single"/>
        </w:rPr>
        <w:t>EPORT FROM BERYL WOMEN INC. CHAIRPERSON</w:t>
      </w:r>
      <w:bookmarkEnd w:id="14"/>
      <w:r w:rsidRPr="00FA4BDA">
        <w:rPr>
          <w:b/>
          <w:noProof/>
          <w:u w:val="single"/>
        </w:rPr>
        <w:t xml:space="preserve">  </w:t>
      </w:r>
    </w:p>
    <w:p w:rsidR="000669E3" w:rsidRPr="00403DD0" w:rsidRDefault="000669E3" w:rsidP="000669E3"/>
    <w:p w:rsidR="009D0151" w:rsidRPr="00AB3B02" w:rsidRDefault="009D0151" w:rsidP="009D0151">
      <w:pPr>
        <w:spacing w:after="200" w:line="276" w:lineRule="auto"/>
        <w:rPr>
          <w:rFonts w:eastAsia="Calibri"/>
        </w:rPr>
      </w:pPr>
      <w:bookmarkStart w:id="16" w:name="_Toc214949009"/>
      <w:bookmarkStart w:id="17" w:name="_Toc119831347"/>
      <w:bookmarkStart w:id="18" w:name="_Toc119831635"/>
      <w:bookmarkStart w:id="19" w:name="_Toc119832046"/>
      <w:bookmarkStart w:id="20" w:name="_Toc119907222"/>
      <w:bookmarkStart w:id="21" w:name="_Toc119915091"/>
      <w:bookmarkStart w:id="22" w:name="_Toc55291015"/>
      <w:bookmarkStart w:id="23" w:name="_Toc55633258"/>
      <w:r w:rsidRPr="00AB3B02">
        <w:rPr>
          <w:rFonts w:eastAsia="Calibri"/>
        </w:rPr>
        <w:t>2010-11 was the year of review and implementation of major structural and financial changes.  In 2011-12 Beryl achieved the changes required, including all contractual requirements. The staff and committee worked very hard to achieve this result.</w:t>
      </w:r>
    </w:p>
    <w:p w:rsidR="009D0151" w:rsidRPr="00AB3B02" w:rsidRDefault="009D0151" w:rsidP="009D0151">
      <w:pPr>
        <w:rPr>
          <w:rFonts w:eastAsia="Calibri"/>
        </w:rPr>
      </w:pPr>
      <w:r w:rsidRPr="00AB3B02">
        <w:rPr>
          <w:rFonts w:eastAsia="Calibri"/>
        </w:rPr>
        <w:t>The operating surplus achieved for 2012 increased the reserves held by Beryl Women Inc</w:t>
      </w:r>
      <w:r w:rsidR="00F93EBD">
        <w:rPr>
          <w:rFonts w:eastAsia="Calibri"/>
        </w:rPr>
        <w:t>.</w:t>
      </w:r>
      <w:r w:rsidRPr="00AB3B02">
        <w:rPr>
          <w:rFonts w:eastAsia="Calibri"/>
        </w:rPr>
        <w:t xml:space="preserve"> to $142,674, from $16,994 in 2011.  It is important that Beryl Women Inc</w:t>
      </w:r>
      <w:r w:rsidR="00F93EBD">
        <w:rPr>
          <w:rFonts w:eastAsia="Calibri"/>
        </w:rPr>
        <w:t>.</w:t>
      </w:r>
      <w:r w:rsidRPr="00AB3B02">
        <w:rPr>
          <w:rFonts w:eastAsia="Calibri"/>
        </w:rPr>
        <w:t xml:space="preserve"> accumulate reserves to assist with unexpected expenses</w:t>
      </w:r>
      <w:r w:rsidR="00FD626A">
        <w:rPr>
          <w:rFonts w:eastAsia="Calibri"/>
        </w:rPr>
        <w:t>,</w:t>
      </w:r>
      <w:r w:rsidRPr="00AB3B02">
        <w:rPr>
          <w:rFonts w:eastAsia="Calibri"/>
        </w:rPr>
        <w:t xml:space="preserve"> and for periods where other funding is unavailable.</w:t>
      </w:r>
    </w:p>
    <w:p w:rsidR="009D0151" w:rsidRPr="00AB3B02" w:rsidRDefault="009D0151" w:rsidP="009D0151">
      <w:pPr>
        <w:rPr>
          <w:rFonts w:eastAsia="Calibri"/>
        </w:rPr>
      </w:pPr>
    </w:p>
    <w:p w:rsidR="009D0151" w:rsidRPr="00AB3B02" w:rsidRDefault="009D0151" w:rsidP="009D0151">
      <w:pPr>
        <w:spacing w:after="200" w:line="276" w:lineRule="auto"/>
        <w:rPr>
          <w:rFonts w:eastAsia="Calibri"/>
        </w:rPr>
      </w:pPr>
      <w:r w:rsidRPr="00AB3B02">
        <w:rPr>
          <w:rFonts w:eastAsia="Calibri"/>
        </w:rPr>
        <w:t>There were some residual issues relating to the changes that needed to be bedded down during the year.  The consultant, Cathi Moore, finalised the audit of Beryl governance and operations policies and procedures in July, and then the committee and staff tightened some more.  Key areas were human resource management, finances and reporting. The following is a snapshot of achievements:</w:t>
      </w:r>
    </w:p>
    <w:p w:rsidR="009D0151" w:rsidRPr="00AB3B02" w:rsidRDefault="009D0151" w:rsidP="009D0151">
      <w:pPr>
        <w:numPr>
          <w:ilvl w:val="0"/>
          <w:numId w:val="40"/>
        </w:numPr>
        <w:spacing w:after="200" w:line="276" w:lineRule="auto"/>
        <w:contextualSpacing/>
        <w:rPr>
          <w:rFonts w:eastAsia="Calibri"/>
        </w:rPr>
      </w:pPr>
      <w:r w:rsidRPr="00AB3B02">
        <w:rPr>
          <w:rFonts w:eastAsia="Calibri"/>
        </w:rPr>
        <w:t>A format for annual workplans for all staff was agreed, and workable arrangements were achieved relating to on-call, back-up on call and working over lunch. Procedures were agreed on violence or threat of violence, induction processes for the committee, Committee/Manager delegations and supervision.  It was agreed to rename the Finance Sub-Committee, the Finance and Compliance Audit Sub-Committee, so that this group can oversee both financial and legal compliance relating to requirements. It was also agreed that a projected budget for each year would be agreed in May.</w:t>
      </w:r>
    </w:p>
    <w:p w:rsidR="009D0151" w:rsidRPr="00AB3B02" w:rsidRDefault="009D0151" w:rsidP="009D0151">
      <w:pPr>
        <w:numPr>
          <w:ilvl w:val="0"/>
          <w:numId w:val="40"/>
        </w:numPr>
        <w:spacing w:after="200" w:line="276" w:lineRule="auto"/>
        <w:contextualSpacing/>
        <w:rPr>
          <w:rFonts w:eastAsia="Calibri"/>
        </w:rPr>
      </w:pPr>
      <w:r w:rsidRPr="00AB3B02">
        <w:rPr>
          <w:rFonts w:eastAsia="Calibri"/>
        </w:rPr>
        <w:t xml:space="preserve">Reporting requirements for the funder, ACT Government Community Services Directorate, were tightened during the year using the Specialist Homeless Information Platform (SHIP).  Together with this, the committee implemented a new six-weekly reporting format for operations, comparing contractual requirements with last year’s and year-to-date numbers.  Also a schedule of meetings and deadline dates for reporting was formalised to ensure timely input from the Management Committee.  </w:t>
      </w:r>
    </w:p>
    <w:p w:rsidR="009D0151" w:rsidRPr="00F93EBD" w:rsidRDefault="009D0151" w:rsidP="00F93EBD">
      <w:pPr>
        <w:pStyle w:val="NoSpacing"/>
        <w:rPr>
          <w:rFonts w:ascii="Arial" w:hAnsi="Arial" w:cs="Arial"/>
          <w:sz w:val="24"/>
          <w:szCs w:val="24"/>
        </w:rPr>
      </w:pPr>
      <w:r w:rsidRPr="00F93EBD">
        <w:rPr>
          <w:rFonts w:ascii="Arial" w:hAnsi="Arial" w:cs="Arial"/>
          <w:sz w:val="24"/>
          <w:szCs w:val="24"/>
        </w:rPr>
        <w:t>It was agreed that the focus of Management Committee deliberations should be strategic not operational, with reports on strategic opportunities and threats being discussed at each meeting.</w:t>
      </w:r>
    </w:p>
    <w:p w:rsidR="00F93EBD" w:rsidRPr="00F93EBD" w:rsidRDefault="00F93EBD" w:rsidP="00F93EBD">
      <w:pPr>
        <w:pStyle w:val="NoSpacing"/>
        <w:rPr>
          <w:rFonts w:ascii="Arial" w:hAnsi="Arial" w:cs="Arial"/>
          <w:sz w:val="24"/>
          <w:szCs w:val="24"/>
        </w:rPr>
      </w:pPr>
    </w:p>
    <w:p w:rsidR="009D0151" w:rsidRDefault="009D0151" w:rsidP="00F93EBD">
      <w:pPr>
        <w:pStyle w:val="NoSpacing"/>
        <w:rPr>
          <w:rFonts w:ascii="Arial" w:hAnsi="Arial" w:cs="Arial"/>
          <w:sz w:val="24"/>
          <w:szCs w:val="24"/>
        </w:rPr>
      </w:pPr>
      <w:r w:rsidRPr="00F93EBD">
        <w:rPr>
          <w:rFonts w:ascii="Arial" w:hAnsi="Arial" w:cs="Arial"/>
          <w:sz w:val="24"/>
          <w:szCs w:val="24"/>
        </w:rPr>
        <w:t>The ACT Government is requiring pre-qualification for future funding from next October, and as a result additional procedures are being developed.  Other sector reforms are expected to require further changes over time.</w:t>
      </w:r>
    </w:p>
    <w:p w:rsidR="00F93EBD" w:rsidRPr="00F93EBD" w:rsidRDefault="00F93EBD" w:rsidP="00F93EBD">
      <w:pPr>
        <w:pStyle w:val="NoSpacing"/>
        <w:rPr>
          <w:rFonts w:ascii="Arial" w:hAnsi="Arial" w:cs="Arial"/>
          <w:sz w:val="24"/>
          <w:szCs w:val="24"/>
        </w:rPr>
      </w:pPr>
    </w:p>
    <w:p w:rsidR="009D0151" w:rsidRPr="00AB3B02" w:rsidRDefault="009D0151" w:rsidP="009D0151">
      <w:pPr>
        <w:spacing w:after="200" w:line="276" w:lineRule="auto"/>
        <w:rPr>
          <w:rFonts w:eastAsia="Calibri"/>
        </w:rPr>
      </w:pPr>
      <w:r w:rsidRPr="00AB3B02">
        <w:rPr>
          <w:rFonts w:eastAsia="Calibri"/>
        </w:rPr>
        <w:t>At the Strategic Planning Day in June outcomes from the day included agreement to the overall Goals of the organisation</w:t>
      </w:r>
      <w:r>
        <w:rPr>
          <w:rFonts w:eastAsia="Calibri"/>
        </w:rPr>
        <w:t>,</w:t>
      </w:r>
      <w:r w:rsidRPr="0074370F">
        <w:rPr>
          <w:rFonts w:eastAsia="Calibri"/>
        </w:rPr>
        <w:t xml:space="preserve"> </w:t>
      </w:r>
      <w:r w:rsidR="00F93EBD">
        <w:rPr>
          <w:rFonts w:eastAsia="Calibri"/>
        </w:rPr>
        <w:t xml:space="preserve">and </w:t>
      </w:r>
      <w:r>
        <w:rPr>
          <w:rFonts w:eastAsia="Calibri"/>
        </w:rPr>
        <w:t>the priorities and indicators of success were updated to form an amended Strategic Plan for 2012-13</w:t>
      </w:r>
      <w:r w:rsidR="005938DB">
        <w:rPr>
          <w:rFonts w:eastAsia="Calibri"/>
        </w:rPr>
        <w:t xml:space="preserve">. </w:t>
      </w:r>
      <w:r>
        <w:rPr>
          <w:rFonts w:eastAsia="Calibri"/>
        </w:rPr>
        <w:t xml:space="preserve">A review concluded that all our goals were on track </w:t>
      </w:r>
      <w:r w:rsidRPr="00DD2D33">
        <w:rPr>
          <w:rFonts w:eastAsia="Calibri"/>
        </w:rPr>
        <w:t>other than the establis</w:t>
      </w:r>
      <w:r w:rsidRPr="0074370F">
        <w:rPr>
          <w:rFonts w:eastAsia="Calibri"/>
        </w:rPr>
        <w:t>hment of Associate Membership</w:t>
      </w:r>
      <w:r>
        <w:rPr>
          <w:rFonts w:eastAsia="Calibri"/>
        </w:rPr>
        <w:t>. A</w:t>
      </w:r>
      <w:r w:rsidRPr="00DD2D33">
        <w:rPr>
          <w:rFonts w:eastAsia="Calibri"/>
        </w:rPr>
        <w:t>lthough advertised on our website, this was not sufficient</w:t>
      </w:r>
      <w:r w:rsidR="00FD626A">
        <w:rPr>
          <w:rFonts w:eastAsia="Calibri"/>
        </w:rPr>
        <w:t>,</w:t>
      </w:r>
      <w:r w:rsidRPr="00DD2D33">
        <w:rPr>
          <w:rFonts w:eastAsia="Calibri"/>
        </w:rPr>
        <w:t xml:space="preserve"> and it was agreed considerable advocacy was required </w:t>
      </w:r>
      <w:r w:rsidRPr="00DD2D33">
        <w:rPr>
          <w:rFonts w:eastAsia="Calibri"/>
        </w:rPr>
        <w:lastRenderedPageBreak/>
        <w:t>to attract volunteers to support Beryl.  Planning was un</w:t>
      </w:r>
      <w:r>
        <w:rPr>
          <w:rFonts w:eastAsia="Calibri"/>
        </w:rPr>
        <w:t xml:space="preserve">dertaken </w:t>
      </w:r>
      <w:r w:rsidRPr="00DD2D33">
        <w:rPr>
          <w:rFonts w:eastAsia="Calibri"/>
        </w:rPr>
        <w:t>to organise a discussion forum in August, and invite potential volunteers</w:t>
      </w:r>
      <w:r w:rsidRPr="00AB3B02">
        <w:rPr>
          <w:rFonts w:eastAsia="Calibri"/>
          <w:b/>
        </w:rPr>
        <w:t>.</w:t>
      </w:r>
      <w:r w:rsidRPr="00AB3B02">
        <w:rPr>
          <w:rFonts w:eastAsia="Calibri"/>
        </w:rPr>
        <w:t xml:space="preserve">  </w:t>
      </w:r>
    </w:p>
    <w:p w:rsidR="009D0151" w:rsidRPr="00AB3B02" w:rsidRDefault="009D0151" w:rsidP="009D0151">
      <w:pPr>
        <w:spacing w:after="200" w:line="276" w:lineRule="auto"/>
        <w:rPr>
          <w:rFonts w:eastAsia="Calibri"/>
        </w:rPr>
      </w:pPr>
      <w:r w:rsidRPr="00AB3B02">
        <w:rPr>
          <w:rFonts w:eastAsia="Calibri"/>
        </w:rPr>
        <w:t>The ACT Government informed Beryl during the year that funding for 2011-12 would only be for one year, as there was uncertainty about the level of future funding federally.  The committee, therefore, increased its efforts to obtain additional grants, and its marketing efforts.  A Fundraising and Corporate Sponsorship sub-committee has been established.  Innovative ideas were brainstormed by both committee members and staff at the Strategic Planning Day, which are being advanced now, with much enthusiasm. A fundraising goal for the next financial year has been set at $50,000 which, when achieved, will allow what staff and committee members consider to be essential staffing and infrastructure additions, to be funded.</w:t>
      </w:r>
    </w:p>
    <w:p w:rsidR="009D0151" w:rsidRPr="00AB3B02" w:rsidRDefault="009D0151" w:rsidP="009D0151">
      <w:pPr>
        <w:spacing w:after="200" w:line="276" w:lineRule="auto"/>
        <w:rPr>
          <w:rFonts w:eastAsia="Calibri"/>
        </w:rPr>
      </w:pPr>
      <w:r w:rsidRPr="00AB3B02">
        <w:rPr>
          <w:rFonts w:eastAsia="Calibri"/>
        </w:rPr>
        <w:t>It was agreed that after having Callaghans as Beryl’s auditors for twenty years, it was time for a change.  Hardwickes were engaged to undertake the audit for 2011-12, and Callaghans thanked for their work in supporting Beryl over such a long period.</w:t>
      </w:r>
    </w:p>
    <w:p w:rsidR="009D0151" w:rsidRPr="00AB3B02" w:rsidRDefault="009D0151" w:rsidP="009D0151">
      <w:pPr>
        <w:spacing w:after="200" w:line="276" w:lineRule="auto"/>
        <w:rPr>
          <w:rFonts w:eastAsia="Calibri"/>
        </w:rPr>
      </w:pPr>
      <w:r w:rsidRPr="00AB3B02">
        <w:rPr>
          <w:rFonts w:eastAsia="Calibri"/>
        </w:rPr>
        <w:t>Lindee Russell, who was an excellent Chairperson driving the changes, resigned as Chair at the AGM in November, and I, a new committee member, took over.  Lindee fortunately stayed on until the February meeting to assist in the transition.  Brooke, the Deputy Chair, sadly left to take up a job in the US, at the same time, and Linda Addison, a new committee member, took her place.  Karen Campbell and Jane Shelling also felt it was time to move on, and Kiki Korpinen resigned after just one year, due to competing priorities in the not-for-profit sector.  However, luckily, we were able to find very able new committee members in Yelin Hung-Viloria and Nadia David. The five retirees from the Board have contributed hugely in their terms of office.  They stayed until they had completed very difficult tasks, and we are very grateful to them.  The four new members have big shoes to fill, but are already making strong contributions, working with the staff team, to advance Beryl.</w:t>
      </w:r>
    </w:p>
    <w:p w:rsidR="002B135F" w:rsidRDefault="009D0151" w:rsidP="002B135F">
      <w:pPr>
        <w:spacing w:after="200" w:line="276" w:lineRule="auto"/>
      </w:pPr>
      <w:r w:rsidRPr="00AB3B02">
        <w:rPr>
          <w:rFonts w:eastAsia="Calibri"/>
        </w:rPr>
        <w:t>The need for Beryl services is always greater than we can provide, so the challenge remains for the committee and staff to find ways to finance what we judge to be essential, and to continue to run a professional, efficient and effective service.  I would like to thank all committee members for their hard work in what has been another difficult year, and also staff at Beryl for the dedication, professionalism and compassion they continue to display in their work.</w:t>
      </w:r>
    </w:p>
    <w:p w:rsidR="002B135F" w:rsidRDefault="002B135F" w:rsidP="00FA4BDA">
      <w:pPr>
        <w:pStyle w:val="NoSpacing"/>
        <w:rPr>
          <w:rFonts w:ascii="Arial" w:hAnsi="Arial" w:cs="Arial"/>
          <w:sz w:val="24"/>
          <w:szCs w:val="24"/>
        </w:rPr>
      </w:pPr>
      <w:r>
        <w:object w:dxaOrig="10425" w:dyaOrig="4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pt;height:62.4pt" o:ole="">
            <v:imagedata r:id="rId9" o:title="" cropbottom="9362f" gain="69719f" grayscale="t" bilevel="t"/>
          </v:shape>
          <o:OLEObject Type="Embed" ProgID="PBrush" ShapeID="_x0000_i1025" DrawAspect="Content" ObjectID="_1467615550" r:id="rId10"/>
        </w:object>
      </w:r>
    </w:p>
    <w:p w:rsidR="009D0151" w:rsidRPr="00FA4BDA" w:rsidRDefault="009D0151" w:rsidP="00FA4BDA">
      <w:pPr>
        <w:pStyle w:val="NoSpacing"/>
        <w:rPr>
          <w:rFonts w:ascii="Arial" w:hAnsi="Arial" w:cs="Arial"/>
          <w:sz w:val="24"/>
          <w:szCs w:val="24"/>
        </w:rPr>
      </w:pPr>
      <w:r w:rsidRPr="00FA4BDA">
        <w:rPr>
          <w:rFonts w:ascii="Arial" w:hAnsi="Arial" w:cs="Arial"/>
          <w:sz w:val="24"/>
          <w:szCs w:val="24"/>
        </w:rPr>
        <w:t>Caroline Fitzwarryne</w:t>
      </w:r>
    </w:p>
    <w:p w:rsidR="009D0151" w:rsidRPr="00FA4BDA" w:rsidRDefault="009D0151" w:rsidP="00FA4BDA">
      <w:pPr>
        <w:pStyle w:val="NoSpacing"/>
        <w:rPr>
          <w:rFonts w:ascii="Arial" w:hAnsi="Arial" w:cs="Arial"/>
          <w:sz w:val="24"/>
          <w:szCs w:val="24"/>
        </w:rPr>
      </w:pPr>
      <w:r w:rsidRPr="00FA4BDA">
        <w:rPr>
          <w:rFonts w:ascii="Arial" w:hAnsi="Arial" w:cs="Arial"/>
          <w:sz w:val="24"/>
          <w:szCs w:val="24"/>
        </w:rPr>
        <w:t>Chairperson</w:t>
      </w:r>
    </w:p>
    <w:p w:rsidR="00D85E3A" w:rsidRDefault="00D85E3A" w:rsidP="000669E3">
      <w:pPr>
        <w:pStyle w:val="Heading6"/>
        <w:jc w:val="left"/>
      </w:pPr>
    </w:p>
    <w:p w:rsidR="00D85E3A" w:rsidRDefault="00D85E3A" w:rsidP="000669E3">
      <w:pPr>
        <w:pStyle w:val="Heading6"/>
        <w:jc w:val="left"/>
      </w:pPr>
    </w:p>
    <w:p w:rsidR="002D4C57" w:rsidRDefault="002D4C57">
      <w:pPr>
        <w:spacing w:after="200" w:line="276" w:lineRule="auto"/>
        <w:rPr>
          <w:rFonts w:ascii="Albertus Extra Bold" w:eastAsia="Times" w:hAnsi="Albertus Extra Bold" w:cs="Albertus Extra Bold"/>
          <w:b/>
          <w:bCs/>
          <w:u w:val="single"/>
        </w:rPr>
      </w:pPr>
      <w:r>
        <w:br w:type="page"/>
      </w:r>
    </w:p>
    <w:p w:rsidR="000669E3" w:rsidRDefault="000669E3" w:rsidP="000669E3">
      <w:pPr>
        <w:pStyle w:val="Heading6"/>
        <w:jc w:val="left"/>
      </w:pPr>
      <w:r w:rsidRPr="00403DD0">
        <w:lastRenderedPageBreak/>
        <w:t>R</w:t>
      </w:r>
      <w:r w:rsidRPr="00403DD0">
        <w:rPr>
          <w:noProof/>
        </w:rPr>
        <w:t xml:space="preserve">EPORT FROM </w:t>
      </w:r>
      <w:r w:rsidRPr="00403DD0">
        <w:t>THE MANAGER</w:t>
      </w:r>
      <w:bookmarkEnd w:id="16"/>
    </w:p>
    <w:p w:rsidR="00B4015A" w:rsidRPr="00B4015A" w:rsidRDefault="00B4015A" w:rsidP="00B4015A"/>
    <w:p w:rsidR="00B4015A" w:rsidRPr="00B4015A" w:rsidRDefault="00B4015A" w:rsidP="00B4015A"/>
    <w:bookmarkEnd w:id="15"/>
    <w:bookmarkEnd w:id="17"/>
    <w:bookmarkEnd w:id="18"/>
    <w:bookmarkEnd w:id="19"/>
    <w:bookmarkEnd w:id="20"/>
    <w:bookmarkEnd w:id="21"/>
    <w:bookmarkEnd w:id="22"/>
    <w:bookmarkEnd w:id="23"/>
    <w:p w:rsidR="000669E3" w:rsidRDefault="000669E3" w:rsidP="000669E3">
      <w:pPr>
        <w:jc w:val="both"/>
      </w:pPr>
      <w:r w:rsidRPr="005D0690">
        <w:t>Beryl Women Inc.</w:t>
      </w:r>
      <w:r w:rsidR="00FA4BDA">
        <w:t xml:space="preserve"> </w:t>
      </w:r>
      <w:r w:rsidR="00550906">
        <w:t>(Beryl, or BWI)</w:t>
      </w:r>
      <w:r w:rsidRPr="005D0690">
        <w:t xml:space="preserve"> is one of the oldest women’s refuges in Canberra; we have been in operatio</w:t>
      </w:r>
      <w:r w:rsidR="00FA4BDA">
        <w:t xml:space="preserve">n for 36 years. </w:t>
      </w:r>
      <w:r w:rsidRPr="00403DD0">
        <w:t>We manage</w:t>
      </w:r>
      <w:r w:rsidR="006F796A">
        <w:t xml:space="preserve"> 7 properties that accommodate 9</w:t>
      </w:r>
      <w:r w:rsidRPr="00403DD0">
        <w:t xml:space="preserve"> families (2 of which are shared accommodation) for women with accompanying children who are escaping domestic/family violence.</w:t>
      </w:r>
    </w:p>
    <w:p w:rsidR="00020F89" w:rsidRDefault="00020F89" w:rsidP="000669E3">
      <w:pPr>
        <w:jc w:val="both"/>
      </w:pPr>
    </w:p>
    <w:p w:rsidR="00020F89" w:rsidRDefault="00020F89" w:rsidP="00020F89">
      <w:r w:rsidRPr="00403DD0">
        <w:t>Beryl was established as a feminist collective, as were many of the women’s services that followed.  It came about in the time of the women’s liberation movement, which strongly informed Beryl’s approach and philosophy.  It was the first women’s refuge at that time and was initially named the Canberra Women</w:t>
      </w:r>
      <w:r w:rsidR="00B4015A">
        <w:t>’s Refug</w:t>
      </w:r>
      <w:r w:rsidR="006F796A">
        <w:t>e</w:t>
      </w:r>
      <w:r w:rsidR="00964855">
        <w:t>.  It</w:t>
      </w:r>
      <w:r w:rsidR="006F796A">
        <w:t xml:space="preserve"> had a name change in 1976 </w:t>
      </w:r>
      <w:r w:rsidR="00B4015A">
        <w:t>to Beryl Women’s Refuge, after Beryl Henderson</w:t>
      </w:r>
      <w:r w:rsidR="00964855">
        <w:t>,</w:t>
      </w:r>
      <w:r w:rsidR="00B4015A">
        <w:t xml:space="preserve"> who started the original trust fund for the service which</w:t>
      </w:r>
      <w:r w:rsidR="00964855">
        <w:t>,</w:t>
      </w:r>
      <w:r w:rsidR="00B4015A">
        <w:t xml:space="preserve"> outside the $4000 grant received from the Government, was the sole means of supporting the costs of running the refuge. Beryl Henderson passed away in her home country of Israel</w:t>
      </w:r>
      <w:r w:rsidR="001E039E">
        <w:t xml:space="preserve"> at the age of 94 </w:t>
      </w:r>
      <w:r w:rsidRPr="00403DD0">
        <w:t>and another name change</w:t>
      </w:r>
      <w:r w:rsidR="00964855">
        <w:t xml:space="preserve"> occurred</w:t>
      </w:r>
      <w:r w:rsidRPr="00403DD0">
        <w:t xml:space="preserve"> in 2008 to Beryl Women Inc.</w:t>
      </w:r>
    </w:p>
    <w:p w:rsidR="00020F89" w:rsidRDefault="00020F89" w:rsidP="000669E3">
      <w:pPr>
        <w:jc w:val="both"/>
      </w:pPr>
    </w:p>
    <w:p w:rsidR="00D84059" w:rsidRDefault="001335A9" w:rsidP="000669E3">
      <w:pPr>
        <w:jc w:val="both"/>
        <w:rPr>
          <w:b/>
          <w:u w:val="single"/>
        </w:rPr>
      </w:pPr>
      <w:r>
        <w:rPr>
          <w:b/>
          <w:u w:val="single"/>
        </w:rPr>
        <w:t>Staffing</w:t>
      </w:r>
    </w:p>
    <w:p w:rsidR="009B485C" w:rsidRDefault="009B485C" w:rsidP="000669E3">
      <w:pPr>
        <w:jc w:val="both"/>
        <w:rPr>
          <w:b/>
          <w:u w:val="single"/>
        </w:rPr>
      </w:pPr>
    </w:p>
    <w:p w:rsidR="009B485C" w:rsidRDefault="009B485C" w:rsidP="000669E3">
      <w:pPr>
        <w:jc w:val="both"/>
      </w:pPr>
      <w:r>
        <w:t>We welcome</w:t>
      </w:r>
      <w:r w:rsidR="004D79AD">
        <w:t>d</w:t>
      </w:r>
      <w:r>
        <w:t xml:space="preserve"> new staff during this financial year</w:t>
      </w:r>
      <w:r w:rsidR="004531C5">
        <w:t>.</w:t>
      </w:r>
      <w:r>
        <w:t xml:space="preserve"> </w:t>
      </w:r>
      <w:r w:rsidR="004531C5">
        <w:t>They</w:t>
      </w:r>
      <w:r>
        <w:t xml:space="preserve"> are</w:t>
      </w:r>
      <w:r w:rsidR="004531C5">
        <w:t>:</w:t>
      </w:r>
    </w:p>
    <w:p w:rsidR="009B485C" w:rsidRDefault="009B485C" w:rsidP="009B485C">
      <w:pPr>
        <w:pStyle w:val="ListParagraph"/>
        <w:numPr>
          <w:ilvl w:val="0"/>
          <w:numId w:val="30"/>
        </w:numPr>
        <w:jc w:val="both"/>
      </w:pPr>
      <w:r>
        <w:t xml:space="preserve">Lina Louis </w:t>
      </w:r>
    </w:p>
    <w:p w:rsidR="009B485C" w:rsidRDefault="009B485C" w:rsidP="009B485C">
      <w:pPr>
        <w:pStyle w:val="ListParagraph"/>
        <w:numPr>
          <w:ilvl w:val="0"/>
          <w:numId w:val="30"/>
        </w:numPr>
        <w:jc w:val="both"/>
      </w:pPr>
      <w:r>
        <w:t>Mel Martin</w:t>
      </w:r>
    </w:p>
    <w:p w:rsidR="009B485C" w:rsidRDefault="009B485C" w:rsidP="009B485C">
      <w:pPr>
        <w:pStyle w:val="ListParagraph"/>
        <w:numPr>
          <w:ilvl w:val="0"/>
          <w:numId w:val="30"/>
        </w:numPr>
        <w:jc w:val="both"/>
      </w:pPr>
      <w:r>
        <w:t>Danielle Grant</w:t>
      </w:r>
    </w:p>
    <w:p w:rsidR="009B485C" w:rsidRDefault="009B485C" w:rsidP="009B485C">
      <w:pPr>
        <w:pStyle w:val="ListParagraph"/>
        <w:numPr>
          <w:ilvl w:val="0"/>
          <w:numId w:val="30"/>
        </w:numPr>
        <w:jc w:val="both"/>
      </w:pPr>
      <w:r>
        <w:t>Jen</w:t>
      </w:r>
      <w:r w:rsidR="004531C5">
        <w:t>n</w:t>
      </w:r>
      <w:r>
        <w:t xml:space="preserve"> Dunkley</w:t>
      </w:r>
    </w:p>
    <w:p w:rsidR="009B485C" w:rsidRDefault="009B485C" w:rsidP="009B485C">
      <w:pPr>
        <w:pStyle w:val="ListParagraph"/>
        <w:numPr>
          <w:ilvl w:val="0"/>
          <w:numId w:val="30"/>
        </w:numPr>
        <w:jc w:val="both"/>
      </w:pPr>
      <w:r>
        <w:t>Charmaine Barrett</w:t>
      </w:r>
    </w:p>
    <w:p w:rsidR="009B485C" w:rsidRDefault="009B485C" w:rsidP="009B485C">
      <w:pPr>
        <w:jc w:val="both"/>
      </w:pPr>
    </w:p>
    <w:p w:rsidR="009B485C" w:rsidRDefault="009B485C" w:rsidP="009B485C">
      <w:pPr>
        <w:jc w:val="both"/>
      </w:pPr>
      <w:r>
        <w:t>We also said good bye to some staff members</w:t>
      </w:r>
      <w:r w:rsidR="004531C5">
        <w:t>,</w:t>
      </w:r>
      <w:r>
        <w:t xml:space="preserve"> and they are</w:t>
      </w:r>
      <w:r w:rsidR="004531C5">
        <w:t>:</w:t>
      </w:r>
    </w:p>
    <w:p w:rsidR="009B485C" w:rsidRDefault="009B485C" w:rsidP="009B485C">
      <w:pPr>
        <w:pStyle w:val="ListParagraph"/>
        <w:numPr>
          <w:ilvl w:val="0"/>
          <w:numId w:val="31"/>
        </w:numPr>
        <w:jc w:val="both"/>
      </w:pPr>
      <w:r>
        <w:t>Helen Krigg</w:t>
      </w:r>
    </w:p>
    <w:p w:rsidR="009B485C" w:rsidRDefault="009B485C" w:rsidP="009B485C">
      <w:pPr>
        <w:pStyle w:val="ListParagraph"/>
        <w:numPr>
          <w:ilvl w:val="0"/>
          <w:numId w:val="31"/>
        </w:numPr>
        <w:jc w:val="both"/>
      </w:pPr>
      <w:r>
        <w:t>Alana McInerny</w:t>
      </w:r>
    </w:p>
    <w:p w:rsidR="009B485C" w:rsidRPr="009B485C" w:rsidRDefault="009B485C" w:rsidP="009B485C">
      <w:pPr>
        <w:pStyle w:val="ListParagraph"/>
        <w:numPr>
          <w:ilvl w:val="0"/>
          <w:numId w:val="31"/>
        </w:numPr>
        <w:jc w:val="both"/>
      </w:pPr>
      <w:r>
        <w:t>Samantha Betts</w:t>
      </w:r>
    </w:p>
    <w:p w:rsidR="000669E3" w:rsidRPr="00403DD0" w:rsidRDefault="000669E3" w:rsidP="000669E3">
      <w:pPr>
        <w:jc w:val="both"/>
      </w:pPr>
    </w:p>
    <w:p w:rsidR="000669E3" w:rsidRDefault="001335A9" w:rsidP="000669E3">
      <w:pPr>
        <w:jc w:val="both"/>
        <w:rPr>
          <w:b/>
          <w:u w:val="single"/>
        </w:rPr>
      </w:pPr>
      <w:r>
        <w:rPr>
          <w:b/>
          <w:u w:val="single"/>
        </w:rPr>
        <w:t>Strategic Direction</w:t>
      </w:r>
    </w:p>
    <w:p w:rsidR="00F062DA" w:rsidRDefault="00F062DA" w:rsidP="000669E3">
      <w:pPr>
        <w:jc w:val="both"/>
        <w:rPr>
          <w:b/>
          <w:u w:val="single"/>
        </w:rPr>
      </w:pPr>
    </w:p>
    <w:p w:rsidR="006736F1" w:rsidRDefault="00F062DA" w:rsidP="00E833E1">
      <w:r w:rsidRPr="00F062DA">
        <w:t xml:space="preserve">During this </w:t>
      </w:r>
      <w:r>
        <w:t xml:space="preserve">financial year, the service undertook a research </w:t>
      </w:r>
      <w:r w:rsidR="00E833E1">
        <w:t>project</w:t>
      </w:r>
      <w:r w:rsidR="004531C5">
        <w:t xml:space="preserve"> to seek an evidence base for a perception </w:t>
      </w:r>
      <w:r w:rsidR="00957862">
        <w:t xml:space="preserve">that </w:t>
      </w:r>
      <w:r w:rsidR="00957862" w:rsidRPr="00E833E1">
        <w:t>Aboriginal</w:t>
      </w:r>
      <w:r w:rsidR="006736F1">
        <w:t xml:space="preserve"> &amp; Torres Strait Islander women were not accessing the service as they had been in the past. </w:t>
      </w:r>
      <w:r w:rsidR="004531C5">
        <w:t>This project created an evidence base using the service’s statistical information over the past 10 years, along with client feedback.</w:t>
      </w:r>
      <w:r w:rsidR="00E833E1">
        <w:t xml:space="preserve"> </w:t>
      </w:r>
    </w:p>
    <w:p w:rsidR="006736F1" w:rsidRDefault="006736F1" w:rsidP="00E833E1"/>
    <w:p w:rsidR="006736F1" w:rsidRDefault="00E833E1" w:rsidP="00E833E1">
      <w:r w:rsidRPr="00E833E1">
        <w:t>Several interesting patterns emerge</w:t>
      </w:r>
      <w:r w:rsidR="006736F1">
        <w:t>d from the research and are as follows</w:t>
      </w:r>
      <w:r w:rsidR="004531C5">
        <w:t>:</w:t>
      </w:r>
    </w:p>
    <w:p w:rsidR="006736F1" w:rsidRDefault="006736F1" w:rsidP="00E833E1"/>
    <w:p w:rsidR="006736F1" w:rsidRDefault="004531C5" w:rsidP="006736F1">
      <w:pPr>
        <w:pStyle w:val="ListParagraph"/>
        <w:numPr>
          <w:ilvl w:val="0"/>
          <w:numId w:val="27"/>
        </w:numPr>
      </w:pPr>
      <w:r>
        <w:t>T</w:t>
      </w:r>
      <w:r w:rsidR="00E833E1" w:rsidRPr="00E833E1">
        <w:t xml:space="preserve">he </w:t>
      </w:r>
      <w:r w:rsidR="006736F1">
        <w:t xml:space="preserve">first pattern of </w:t>
      </w:r>
      <w:r w:rsidR="00957862">
        <w:t>note -</w:t>
      </w:r>
      <w:r w:rsidR="006736F1">
        <w:t xml:space="preserve"> the </w:t>
      </w:r>
      <w:r w:rsidR="00E833E1" w:rsidRPr="00E833E1">
        <w:t>almost parallel movement of the percentage of A</w:t>
      </w:r>
      <w:r w:rsidR="00E833E1">
        <w:t xml:space="preserve">boriginal &amp; </w:t>
      </w:r>
      <w:r w:rsidR="00E833E1" w:rsidRPr="00E833E1">
        <w:t>T</w:t>
      </w:r>
      <w:r w:rsidR="00E833E1">
        <w:t xml:space="preserve">orres </w:t>
      </w:r>
      <w:r w:rsidR="00E833E1" w:rsidRPr="00E833E1">
        <w:t>S</w:t>
      </w:r>
      <w:r w:rsidR="00E833E1">
        <w:t xml:space="preserve">trait </w:t>
      </w:r>
      <w:r w:rsidR="00E833E1" w:rsidRPr="00E833E1">
        <w:t>I</w:t>
      </w:r>
      <w:r w:rsidR="00E833E1">
        <w:t>slander women</w:t>
      </w:r>
      <w:r w:rsidR="00E833E1" w:rsidRPr="00E833E1">
        <w:t xml:space="preserve"> and C</w:t>
      </w:r>
      <w:r w:rsidR="006736F1">
        <w:t xml:space="preserve">ulturally and Linguistically </w:t>
      </w:r>
      <w:r w:rsidR="00E833E1" w:rsidRPr="00E833E1">
        <w:t>D</w:t>
      </w:r>
      <w:r w:rsidR="006736F1">
        <w:t>iverse</w:t>
      </w:r>
      <w:r w:rsidR="00E833E1" w:rsidRPr="00E833E1">
        <w:t xml:space="preserve"> women as a fraction of the whole. These two groups stay almost equal in size until </w:t>
      </w:r>
      <w:r w:rsidR="006736F1">
        <w:t>2008 when they start to diverge;</w:t>
      </w:r>
      <w:r w:rsidR="00E833E1" w:rsidRPr="00E833E1">
        <w:t xml:space="preserve"> </w:t>
      </w:r>
    </w:p>
    <w:p w:rsidR="006736F1" w:rsidRDefault="006736F1" w:rsidP="006736F1">
      <w:pPr>
        <w:pStyle w:val="ListParagraph"/>
        <w:ind w:left="778"/>
      </w:pPr>
    </w:p>
    <w:p w:rsidR="006736F1" w:rsidRDefault="004531C5" w:rsidP="006736F1">
      <w:pPr>
        <w:pStyle w:val="ListParagraph"/>
        <w:numPr>
          <w:ilvl w:val="0"/>
          <w:numId w:val="27"/>
        </w:numPr>
      </w:pPr>
      <w:r>
        <w:t>T</w:t>
      </w:r>
      <w:r w:rsidR="00E833E1" w:rsidRPr="00E833E1">
        <w:t xml:space="preserve">he second pattern of note </w:t>
      </w:r>
      <w:r w:rsidR="006736F1">
        <w:t xml:space="preserve"> is</w:t>
      </w:r>
      <w:r w:rsidR="00E833E1" w:rsidRPr="00E833E1">
        <w:t xml:space="preserve"> the decline in the percentage of A</w:t>
      </w:r>
      <w:r w:rsidR="006736F1">
        <w:t xml:space="preserve">boriginal and </w:t>
      </w:r>
      <w:r w:rsidR="00E833E1" w:rsidRPr="00E833E1">
        <w:t>T</w:t>
      </w:r>
      <w:r w:rsidR="006736F1">
        <w:t xml:space="preserve">orres </w:t>
      </w:r>
      <w:r w:rsidR="00E833E1" w:rsidRPr="00E833E1">
        <w:t>S</w:t>
      </w:r>
      <w:r w:rsidR="006736F1">
        <w:t xml:space="preserve">trait </w:t>
      </w:r>
      <w:r w:rsidR="00E833E1" w:rsidRPr="00E833E1">
        <w:t>I</w:t>
      </w:r>
      <w:r w:rsidR="006736F1">
        <w:t>slander</w:t>
      </w:r>
      <w:r w:rsidR="00E833E1" w:rsidRPr="00E833E1">
        <w:t xml:space="preserve"> clients since 2008, exactly coinciding with the increase in the percentage of C</w:t>
      </w:r>
      <w:r w:rsidR="006736F1">
        <w:t xml:space="preserve">ulturally and </w:t>
      </w:r>
      <w:r w:rsidR="00E833E1" w:rsidRPr="00E833E1">
        <w:t>L</w:t>
      </w:r>
      <w:r w:rsidR="006736F1">
        <w:t xml:space="preserve">inguistically </w:t>
      </w:r>
      <w:r w:rsidR="00E833E1" w:rsidRPr="00E833E1">
        <w:t>D</w:t>
      </w:r>
      <w:r w:rsidR="006736F1">
        <w:t>iverse</w:t>
      </w:r>
      <w:r w:rsidR="00E833E1" w:rsidRPr="00E833E1">
        <w:t xml:space="preserve"> clients over the same period</w:t>
      </w:r>
      <w:r w:rsidR="002B6125">
        <w:t>; and,</w:t>
      </w:r>
      <w:r w:rsidR="00E833E1" w:rsidRPr="00E833E1">
        <w:t xml:space="preserve"> </w:t>
      </w:r>
    </w:p>
    <w:p w:rsidR="006736F1" w:rsidRDefault="006736F1" w:rsidP="006736F1">
      <w:pPr>
        <w:pStyle w:val="ListParagraph"/>
        <w:ind w:left="778"/>
      </w:pPr>
    </w:p>
    <w:p w:rsidR="00E833E1" w:rsidRPr="00E833E1" w:rsidRDefault="00E833E1" w:rsidP="006736F1">
      <w:pPr>
        <w:pStyle w:val="ListParagraph"/>
        <w:numPr>
          <w:ilvl w:val="0"/>
          <w:numId w:val="27"/>
        </w:numPr>
      </w:pPr>
      <w:r w:rsidRPr="00E833E1">
        <w:t xml:space="preserve">The </w:t>
      </w:r>
      <w:r w:rsidR="004531C5">
        <w:t>third</w:t>
      </w:r>
      <w:r w:rsidRPr="00E833E1">
        <w:t xml:space="preserve"> pattern which warrants mention is the fluctuating nature of the cultural diversity of clients at any given time. There is no clear and relentless reduction in the percentage of A</w:t>
      </w:r>
      <w:r w:rsidR="006736F1">
        <w:t xml:space="preserve">boriginal and </w:t>
      </w:r>
      <w:r w:rsidRPr="00E833E1">
        <w:t>T</w:t>
      </w:r>
      <w:r w:rsidR="006736F1">
        <w:t xml:space="preserve">orres </w:t>
      </w:r>
      <w:r w:rsidRPr="00E833E1">
        <w:t>S</w:t>
      </w:r>
      <w:r w:rsidR="006736F1">
        <w:t xml:space="preserve">trait </w:t>
      </w:r>
      <w:r w:rsidRPr="00E833E1">
        <w:t>I</w:t>
      </w:r>
      <w:r w:rsidR="006736F1">
        <w:t>slander</w:t>
      </w:r>
      <w:r w:rsidRPr="00E833E1">
        <w:t xml:space="preserve"> clients, but a fluctuation over time with a downward trend. This decline, </w:t>
      </w:r>
      <w:r w:rsidR="004531C5">
        <w:t>perceived</w:t>
      </w:r>
      <w:r w:rsidRPr="00E833E1">
        <w:t xml:space="preserve"> by staff to be over a five year (or more) period, </w:t>
      </w:r>
      <w:r w:rsidR="004531C5">
        <w:t>actually</w:t>
      </w:r>
      <w:r w:rsidR="004531C5" w:rsidRPr="00E833E1">
        <w:t xml:space="preserve"> </w:t>
      </w:r>
      <w:r w:rsidRPr="00E833E1">
        <w:t>only occurred over the past three years.</w:t>
      </w:r>
    </w:p>
    <w:p w:rsidR="00E1337E" w:rsidRDefault="00E1337E" w:rsidP="00F062DA">
      <w:pPr>
        <w:pStyle w:val="NoSpacing"/>
        <w:rPr>
          <w:rFonts w:ascii="Arial" w:eastAsia="Times New Roman" w:hAnsi="Arial" w:cs="Arial"/>
          <w:sz w:val="24"/>
          <w:szCs w:val="24"/>
        </w:rPr>
      </w:pPr>
    </w:p>
    <w:p w:rsidR="00F062DA" w:rsidRPr="00DF733A" w:rsidRDefault="00F062DA" w:rsidP="00F062DA">
      <w:pPr>
        <w:pStyle w:val="NoSpacing"/>
        <w:rPr>
          <w:rFonts w:ascii="Arial" w:hAnsi="Arial" w:cs="Arial"/>
          <w:sz w:val="24"/>
          <w:szCs w:val="24"/>
        </w:rPr>
      </w:pPr>
      <w:r w:rsidRPr="00DF733A">
        <w:rPr>
          <w:rFonts w:ascii="Arial" w:hAnsi="Arial" w:cs="Arial"/>
          <w:sz w:val="24"/>
          <w:szCs w:val="24"/>
        </w:rPr>
        <w:t xml:space="preserve">The report also indicates that there has </w:t>
      </w:r>
      <w:r w:rsidR="006736F1">
        <w:rPr>
          <w:rFonts w:ascii="Arial" w:hAnsi="Arial" w:cs="Arial"/>
          <w:sz w:val="24"/>
          <w:szCs w:val="24"/>
        </w:rPr>
        <w:t>been an increase in Culturally a</w:t>
      </w:r>
      <w:r w:rsidRPr="00DF733A">
        <w:rPr>
          <w:rFonts w:ascii="Arial" w:hAnsi="Arial" w:cs="Arial"/>
          <w:sz w:val="24"/>
          <w:szCs w:val="24"/>
        </w:rPr>
        <w:t xml:space="preserve">nd Linguistically </w:t>
      </w:r>
    </w:p>
    <w:p w:rsidR="00F062DA" w:rsidRDefault="006736F1" w:rsidP="006736F1">
      <w:pPr>
        <w:pStyle w:val="NoSpacing"/>
        <w:rPr>
          <w:rFonts w:ascii="Arial" w:hAnsi="Arial" w:cs="Arial"/>
          <w:sz w:val="24"/>
          <w:szCs w:val="24"/>
        </w:rPr>
      </w:pPr>
      <w:r>
        <w:rPr>
          <w:rFonts w:ascii="Arial" w:hAnsi="Arial" w:cs="Arial"/>
          <w:sz w:val="24"/>
          <w:szCs w:val="24"/>
        </w:rPr>
        <w:t xml:space="preserve">Diverse women accessing </w:t>
      </w:r>
      <w:r w:rsidR="00F062DA" w:rsidRPr="00DF733A">
        <w:rPr>
          <w:rFonts w:ascii="Arial" w:hAnsi="Arial" w:cs="Arial"/>
          <w:sz w:val="24"/>
          <w:szCs w:val="24"/>
        </w:rPr>
        <w:t>Beryl</w:t>
      </w:r>
      <w:r w:rsidR="00964855">
        <w:rPr>
          <w:rFonts w:ascii="Arial" w:hAnsi="Arial" w:cs="Arial"/>
          <w:sz w:val="24"/>
          <w:szCs w:val="24"/>
        </w:rPr>
        <w:t>,</w:t>
      </w:r>
      <w:r w:rsidR="00F062DA" w:rsidRPr="00DF733A">
        <w:rPr>
          <w:rFonts w:ascii="Arial" w:hAnsi="Arial" w:cs="Arial"/>
          <w:sz w:val="24"/>
          <w:szCs w:val="24"/>
        </w:rPr>
        <w:t xml:space="preserve"> which is also </w:t>
      </w:r>
      <w:r w:rsidR="004531C5">
        <w:rPr>
          <w:rFonts w:ascii="Arial" w:hAnsi="Arial" w:cs="Arial"/>
          <w:sz w:val="24"/>
          <w:szCs w:val="24"/>
        </w:rPr>
        <w:t>seen</w:t>
      </w:r>
      <w:r w:rsidR="004531C5" w:rsidRPr="00DF733A">
        <w:rPr>
          <w:rFonts w:ascii="Arial" w:hAnsi="Arial" w:cs="Arial"/>
          <w:sz w:val="24"/>
          <w:szCs w:val="24"/>
        </w:rPr>
        <w:t xml:space="preserve"> </w:t>
      </w:r>
      <w:r w:rsidR="00F062DA" w:rsidRPr="00DF733A">
        <w:rPr>
          <w:rFonts w:ascii="Arial" w:hAnsi="Arial" w:cs="Arial"/>
          <w:sz w:val="24"/>
          <w:szCs w:val="24"/>
        </w:rPr>
        <w:t>when looking at the statistics ove</w:t>
      </w:r>
      <w:r w:rsidR="00656EE7">
        <w:rPr>
          <w:rFonts w:ascii="Arial" w:hAnsi="Arial" w:cs="Arial"/>
          <w:sz w:val="24"/>
          <w:szCs w:val="24"/>
        </w:rPr>
        <w:t xml:space="preserve">r </w:t>
      </w:r>
      <w:r>
        <w:rPr>
          <w:rFonts w:ascii="Arial" w:hAnsi="Arial" w:cs="Arial"/>
          <w:sz w:val="24"/>
          <w:szCs w:val="24"/>
        </w:rPr>
        <w:t>the past 12</w:t>
      </w:r>
      <w:r w:rsidR="00F062DA" w:rsidRPr="00DF733A">
        <w:rPr>
          <w:rFonts w:ascii="Arial" w:hAnsi="Arial" w:cs="Arial"/>
          <w:sz w:val="24"/>
          <w:szCs w:val="24"/>
        </w:rPr>
        <w:t xml:space="preserve"> months.  </w:t>
      </w:r>
    </w:p>
    <w:p w:rsidR="00E1337E" w:rsidRDefault="00E1337E" w:rsidP="006736F1">
      <w:pPr>
        <w:pStyle w:val="NoSpacing"/>
        <w:rPr>
          <w:rFonts w:ascii="Arial" w:hAnsi="Arial" w:cs="Arial"/>
          <w:sz w:val="24"/>
          <w:szCs w:val="24"/>
        </w:rPr>
      </w:pPr>
    </w:p>
    <w:p w:rsidR="00F062DA" w:rsidRDefault="006736F1" w:rsidP="00F062DA">
      <w:pPr>
        <w:pStyle w:val="Bullet"/>
        <w:numPr>
          <w:ilvl w:val="0"/>
          <w:numId w:val="0"/>
        </w:numPr>
        <w:rPr>
          <w:rFonts w:ascii="Arial" w:hAnsi="Arial" w:cs="Arial"/>
        </w:rPr>
      </w:pPr>
      <w:r w:rsidRPr="006736F1">
        <w:rPr>
          <w:rFonts w:ascii="Arial" w:hAnsi="Arial" w:cs="Arial"/>
        </w:rPr>
        <w:t>This research project reaffirmed</w:t>
      </w:r>
      <w:r>
        <w:rPr>
          <w:rFonts w:ascii="Arial" w:hAnsi="Arial" w:cs="Arial"/>
        </w:rPr>
        <w:t xml:space="preserve"> our commitment to increasing access to our service for Aboriginal &amp; Torres Strait Islander women and their dependent </w:t>
      </w:r>
      <w:r w:rsidR="001919F5">
        <w:rPr>
          <w:rFonts w:ascii="Arial" w:hAnsi="Arial" w:cs="Arial"/>
        </w:rPr>
        <w:t>children which is reflected in the Strategic Plan</w:t>
      </w:r>
      <w:r w:rsidR="002B6125">
        <w:rPr>
          <w:rFonts w:ascii="Arial" w:hAnsi="Arial" w:cs="Arial"/>
        </w:rPr>
        <w:t xml:space="preserve"> 2011-13</w:t>
      </w:r>
      <w:r w:rsidR="001919F5">
        <w:rPr>
          <w:rFonts w:ascii="Arial" w:hAnsi="Arial" w:cs="Arial"/>
        </w:rPr>
        <w:t>.</w:t>
      </w:r>
    </w:p>
    <w:p w:rsidR="00E1337E" w:rsidRDefault="00E1337E" w:rsidP="00F062DA">
      <w:pPr>
        <w:pStyle w:val="Bullet"/>
        <w:numPr>
          <w:ilvl w:val="0"/>
          <w:numId w:val="0"/>
        </w:numPr>
        <w:rPr>
          <w:rFonts w:ascii="Arial" w:hAnsi="Arial" w:cs="Arial"/>
        </w:rPr>
      </w:pPr>
    </w:p>
    <w:p w:rsidR="001919F5" w:rsidRDefault="001919F5" w:rsidP="001919F5">
      <w:pPr>
        <w:pStyle w:val="NoSpacing"/>
        <w:rPr>
          <w:rFonts w:ascii="Arial" w:hAnsi="Arial" w:cs="Arial"/>
          <w:sz w:val="24"/>
          <w:szCs w:val="24"/>
        </w:rPr>
      </w:pPr>
      <w:r>
        <w:rPr>
          <w:rFonts w:ascii="Arial" w:hAnsi="Arial" w:cs="Arial"/>
          <w:sz w:val="24"/>
          <w:szCs w:val="24"/>
        </w:rPr>
        <w:t xml:space="preserve">Beryl Women Inc. held its annual </w:t>
      </w:r>
      <w:r w:rsidRPr="00FC47F6">
        <w:rPr>
          <w:rFonts w:ascii="Arial" w:hAnsi="Arial" w:cs="Arial"/>
          <w:sz w:val="24"/>
          <w:szCs w:val="24"/>
        </w:rPr>
        <w:t>strategic planning day in June 2012</w:t>
      </w:r>
      <w:r w:rsidR="002B6125">
        <w:rPr>
          <w:rFonts w:ascii="Arial" w:hAnsi="Arial" w:cs="Arial"/>
          <w:sz w:val="24"/>
          <w:szCs w:val="24"/>
        </w:rPr>
        <w:t>,</w:t>
      </w:r>
      <w:r>
        <w:rPr>
          <w:rFonts w:ascii="Arial" w:hAnsi="Arial" w:cs="Arial"/>
          <w:sz w:val="24"/>
          <w:szCs w:val="24"/>
        </w:rPr>
        <w:t xml:space="preserve"> </w:t>
      </w:r>
      <w:r w:rsidR="002B6125">
        <w:rPr>
          <w:rFonts w:ascii="Arial" w:hAnsi="Arial" w:cs="Arial"/>
          <w:sz w:val="24"/>
          <w:szCs w:val="24"/>
        </w:rPr>
        <w:t>where the service</w:t>
      </w:r>
      <w:r>
        <w:rPr>
          <w:rFonts w:ascii="Arial" w:hAnsi="Arial" w:cs="Arial"/>
          <w:sz w:val="24"/>
          <w:szCs w:val="24"/>
        </w:rPr>
        <w:t xml:space="preserve"> reaffirmed our commitment to </w:t>
      </w:r>
      <w:r w:rsidRPr="00F6752E">
        <w:rPr>
          <w:rFonts w:ascii="Arial" w:hAnsi="Arial" w:cs="Arial"/>
          <w:sz w:val="24"/>
          <w:szCs w:val="24"/>
        </w:rPr>
        <w:t xml:space="preserve">enhancing access to </w:t>
      </w:r>
      <w:r>
        <w:rPr>
          <w:rFonts w:ascii="Arial" w:hAnsi="Arial" w:cs="Arial"/>
          <w:sz w:val="24"/>
          <w:szCs w:val="24"/>
        </w:rPr>
        <w:t>Beryl Women Inc.</w:t>
      </w:r>
      <w:r w:rsidR="002B6125">
        <w:rPr>
          <w:rFonts w:ascii="Arial" w:hAnsi="Arial" w:cs="Arial"/>
          <w:sz w:val="24"/>
          <w:szCs w:val="24"/>
        </w:rPr>
        <w:t>, in ways</w:t>
      </w:r>
      <w:r>
        <w:rPr>
          <w:rFonts w:ascii="Arial" w:hAnsi="Arial" w:cs="Arial"/>
          <w:sz w:val="24"/>
          <w:szCs w:val="24"/>
        </w:rPr>
        <w:t xml:space="preserve"> </w:t>
      </w:r>
      <w:r w:rsidRPr="00F6752E">
        <w:rPr>
          <w:rFonts w:ascii="Arial" w:hAnsi="Arial" w:cs="Arial"/>
          <w:sz w:val="24"/>
          <w:szCs w:val="24"/>
        </w:rPr>
        <w:t xml:space="preserve">that meet the needs of Aboriginal and Torres Strait Islander women and children escaping domestic violence.  </w:t>
      </w:r>
      <w:r>
        <w:rPr>
          <w:rFonts w:ascii="Arial" w:hAnsi="Arial" w:cs="Arial"/>
          <w:sz w:val="24"/>
          <w:szCs w:val="24"/>
        </w:rPr>
        <w:t xml:space="preserve">We do this by </w:t>
      </w:r>
      <w:r w:rsidRPr="0037351C">
        <w:rPr>
          <w:rFonts w:ascii="Arial" w:hAnsi="Arial" w:cs="Arial"/>
          <w:sz w:val="24"/>
          <w:szCs w:val="24"/>
        </w:rPr>
        <w:t>engag</w:t>
      </w:r>
      <w:r>
        <w:rPr>
          <w:rFonts w:ascii="Arial" w:hAnsi="Arial" w:cs="Arial"/>
          <w:sz w:val="24"/>
          <w:szCs w:val="24"/>
        </w:rPr>
        <w:t xml:space="preserve">ing </w:t>
      </w:r>
      <w:r w:rsidRPr="0037351C">
        <w:rPr>
          <w:rFonts w:ascii="Arial" w:hAnsi="Arial" w:cs="Arial"/>
          <w:sz w:val="24"/>
          <w:szCs w:val="24"/>
        </w:rPr>
        <w:t>with Aboriginal and Torres Strait Islander women</w:t>
      </w:r>
      <w:r w:rsidR="002B6125">
        <w:rPr>
          <w:rFonts w:ascii="Arial" w:hAnsi="Arial" w:cs="Arial"/>
          <w:sz w:val="24"/>
          <w:szCs w:val="24"/>
        </w:rPr>
        <w:t>,</w:t>
      </w:r>
      <w:r w:rsidRPr="0037351C">
        <w:rPr>
          <w:rFonts w:ascii="Arial" w:hAnsi="Arial" w:cs="Arial"/>
          <w:sz w:val="24"/>
          <w:szCs w:val="24"/>
        </w:rPr>
        <w:t xml:space="preserve"> and</w:t>
      </w:r>
      <w:r w:rsidR="002B6125">
        <w:rPr>
          <w:rFonts w:ascii="Arial" w:hAnsi="Arial" w:cs="Arial"/>
          <w:sz w:val="24"/>
          <w:szCs w:val="24"/>
        </w:rPr>
        <w:t>,</w:t>
      </w:r>
      <w:r w:rsidRPr="0037351C">
        <w:rPr>
          <w:rFonts w:ascii="Arial" w:hAnsi="Arial" w:cs="Arial"/>
          <w:sz w:val="24"/>
          <w:szCs w:val="24"/>
        </w:rPr>
        <w:t xml:space="preserve"> other community organisations that work with Aboriginal and Torres Strait Islander women and children to raise awareness of the services that Beryl provides.</w:t>
      </w:r>
    </w:p>
    <w:p w:rsidR="001919F5" w:rsidRPr="001919F5" w:rsidRDefault="001919F5" w:rsidP="001919F5">
      <w:pPr>
        <w:pStyle w:val="NoSpacing"/>
        <w:rPr>
          <w:rFonts w:ascii="Arial" w:hAnsi="Arial" w:cs="Arial"/>
          <w:sz w:val="24"/>
          <w:szCs w:val="24"/>
        </w:rPr>
      </w:pPr>
    </w:p>
    <w:p w:rsidR="001919F5" w:rsidRDefault="001919F5" w:rsidP="001919F5">
      <w:pPr>
        <w:widowControl w:val="0"/>
        <w:rPr>
          <w:lang w:val="en-US"/>
        </w:rPr>
      </w:pPr>
      <w:r w:rsidRPr="00E62A37">
        <w:rPr>
          <w:lang w:val="en-US"/>
        </w:rPr>
        <w:t>The current emphasis on combating violence within Aboriginal families provides an opportunity for Beryl to take a leadership role within the sector and within the ACT, working in partnership with other Aboriginal specific services</w:t>
      </w:r>
      <w:r w:rsidR="002B6125">
        <w:rPr>
          <w:lang w:val="en-US"/>
        </w:rPr>
        <w:t>,</w:t>
      </w:r>
      <w:r w:rsidRPr="00E62A37">
        <w:rPr>
          <w:lang w:val="en-US"/>
        </w:rPr>
        <w:t xml:space="preserve"> as well as mainstream services</w:t>
      </w:r>
      <w:r w:rsidR="002B6125">
        <w:rPr>
          <w:lang w:val="en-US"/>
        </w:rPr>
        <w:t>,</w:t>
      </w:r>
      <w:r w:rsidRPr="00E62A37">
        <w:rPr>
          <w:lang w:val="en-US"/>
        </w:rPr>
        <w:t xml:space="preserve"> to ensure that service delivery is culturally appropriate and Aboriginal families achieve the best possible outcomes.</w:t>
      </w:r>
    </w:p>
    <w:p w:rsidR="006736F1" w:rsidRPr="006736F1" w:rsidRDefault="006736F1" w:rsidP="00F062DA">
      <w:pPr>
        <w:pStyle w:val="Bullet"/>
        <w:numPr>
          <w:ilvl w:val="0"/>
          <w:numId w:val="0"/>
        </w:numPr>
        <w:rPr>
          <w:rFonts w:ascii="Arial" w:hAnsi="Arial" w:cs="Arial"/>
        </w:rPr>
      </w:pPr>
    </w:p>
    <w:p w:rsidR="00020F89" w:rsidRDefault="001919F5" w:rsidP="00020F89">
      <w:pPr>
        <w:pStyle w:val="NoSpacing"/>
        <w:rPr>
          <w:rFonts w:ascii="Arial" w:hAnsi="Arial" w:cs="Arial"/>
          <w:sz w:val="24"/>
          <w:szCs w:val="24"/>
        </w:rPr>
      </w:pPr>
      <w:r>
        <w:rPr>
          <w:rFonts w:ascii="Arial" w:hAnsi="Arial" w:cs="Arial"/>
          <w:sz w:val="24"/>
          <w:szCs w:val="24"/>
        </w:rPr>
        <w:t xml:space="preserve">Many of the </w:t>
      </w:r>
      <w:r w:rsidR="00F6752E">
        <w:rPr>
          <w:rFonts w:ascii="Arial" w:hAnsi="Arial" w:cs="Arial"/>
          <w:sz w:val="24"/>
          <w:szCs w:val="24"/>
        </w:rPr>
        <w:t>goals i</w:t>
      </w:r>
      <w:r>
        <w:rPr>
          <w:rFonts w:ascii="Arial" w:hAnsi="Arial" w:cs="Arial"/>
          <w:sz w:val="24"/>
          <w:szCs w:val="24"/>
        </w:rPr>
        <w:t xml:space="preserve">dentified </w:t>
      </w:r>
      <w:r w:rsidR="002B6125">
        <w:rPr>
          <w:rFonts w:ascii="Arial" w:hAnsi="Arial" w:cs="Arial"/>
          <w:sz w:val="24"/>
          <w:szCs w:val="24"/>
        </w:rPr>
        <w:t>in the previous</w:t>
      </w:r>
      <w:r>
        <w:rPr>
          <w:rFonts w:ascii="Arial" w:hAnsi="Arial" w:cs="Arial"/>
          <w:sz w:val="24"/>
          <w:szCs w:val="24"/>
        </w:rPr>
        <w:t xml:space="preserve"> year have been</w:t>
      </w:r>
      <w:r w:rsidR="00F6752E">
        <w:rPr>
          <w:rFonts w:ascii="Arial" w:hAnsi="Arial" w:cs="Arial"/>
          <w:sz w:val="24"/>
          <w:szCs w:val="24"/>
        </w:rPr>
        <w:t xml:space="preserve"> achieved over th</w:t>
      </w:r>
      <w:r w:rsidR="002B6125">
        <w:rPr>
          <w:rFonts w:ascii="Arial" w:hAnsi="Arial" w:cs="Arial"/>
          <w:sz w:val="24"/>
          <w:szCs w:val="24"/>
        </w:rPr>
        <w:t>is</w:t>
      </w:r>
      <w:r w:rsidR="00F6752E">
        <w:rPr>
          <w:rFonts w:ascii="Arial" w:hAnsi="Arial" w:cs="Arial"/>
          <w:sz w:val="24"/>
          <w:szCs w:val="24"/>
        </w:rPr>
        <w:t xml:space="preserve"> year, </w:t>
      </w:r>
      <w:r w:rsidR="002B6125">
        <w:rPr>
          <w:rFonts w:ascii="Arial" w:hAnsi="Arial" w:cs="Arial"/>
          <w:sz w:val="24"/>
          <w:szCs w:val="24"/>
        </w:rPr>
        <w:t xml:space="preserve">with </w:t>
      </w:r>
      <w:r w:rsidR="00020F89" w:rsidRPr="00FC47F6">
        <w:rPr>
          <w:rFonts w:ascii="Arial" w:hAnsi="Arial" w:cs="Arial"/>
          <w:sz w:val="24"/>
          <w:szCs w:val="24"/>
        </w:rPr>
        <w:t>some</w:t>
      </w:r>
      <w:r w:rsidR="002B6125">
        <w:rPr>
          <w:rFonts w:ascii="Arial" w:hAnsi="Arial" w:cs="Arial"/>
          <w:sz w:val="24"/>
          <w:szCs w:val="24"/>
        </w:rPr>
        <w:t xml:space="preserve"> goals</w:t>
      </w:r>
      <w:r w:rsidR="00020F89" w:rsidRPr="00FC47F6">
        <w:rPr>
          <w:rFonts w:ascii="Arial" w:hAnsi="Arial" w:cs="Arial"/>
          <w:sz w:val="24"/>
          <w:szCs w:val="24"/>
        </w:rPr>
        <w:t xml:space="preserve"> still requiring additional work.  </w:t>
      </w:r>
    </w:p>
    <w:p w:rsidR="00F6752E" w:rsidRDefault="00F6752E" w:rsidP="00020F89">
      <w:pPr>
        <w:pStyle w:val="NoSpacing"/>
        <w:rPr>
          <w:rFonts w:ascii="Arial" w:hAnsi="Arial" w:cs="Arial"/>
          <w:sz w:val="24"/>
          <w:szCs w:val="24"/>
        </w:rPr>
      </w:pPr>
    </w:p>
    <w:p w:rsidR="00DF733A" w:rsidRDefault="00DF733A" w:rsidP="0037351C">
      <w:r w:rsidRPr="00D72AEA">
        <w:t xml:space="preserve">Beryl </w:t>
      </w:r>
      <w:r w:rsidR="0037351C">
        <w:t xml:space="preserve">will work towards increasing our collaborative working relationships </w:t>
      </w:r>
      <w:r w:rsidRPr="00D72AEA">
        <w:t>with other non</w:t>
      </w:r>
      <w:r>
        <w:t>-</w:t>
      </w:r>
      <w:r w:rsidRPr="00D72AEA">
        <w:t xml:space="preserve"> government and government agencies to improve and enhance the range of services that the organisation delivers to women and children in crises.</w:t>
      </w:r>
      <w:r>
        <w:t xml:space="preserve">  </w:t>
      </w:r>
    </w:p>
    <w:p w:rsidR="00DF733A" w:rsidRPr="00D72AEA" w:rsidRDefault="00DF733A" w:rsidP="00DF733A">
      <w:pPr>
        <w:ind w:left="709"/>
      </w:pPr>
    </w:p>
    <w:p w:rsidR="00FC47F6" w:rsidRPr="00FC47F6" w:rsidRDefault="00FC47F6" w:rsidP="00FC47F6">
      <w:pPr>
        <w:pStyle w:val="NoSpacing"/>
        <w:rPr>
          <w:rFonts w:ascii="Arial" w:hAnsi="Arial" w:cs="Arial"/>
          <w:caps/>
          <w:sz w:val="24"/>
          <w:szCs w:val="24"/>
        </w:rPr>
      </w:pPr>
      <w:r w:rsidRPr="00FC47F6">
        <w:rPr>
          <w:rFonts w:ascii="Arial" w:hAnsi="Arial" w:cs="Arial"/>
          <w:sz w:val="24"/>
          <w:szCs w:val="24"/>
        </w:rPr>
        <w:t xml:space="preserve">A number of new priorities have been identified </w:t>
      </w:r>
      <w:r w:rsidR="00234C32">
        <w:rPr>
          <w:rFonts w:ascii="Arial" w:hAnsi="Arial" w:cs="Arial"/>
          <w:sz w:val="24"/>
          <w:szCs w:val="24"/>
        </w:rPr>
        <w:t xml:space="preserve">over the past 12 months </w:t>
      </w:r>
      <w:r w:rsidR="00234C32" w:rsidRPr="00FC47F6">
        <w:rPr>
          <w:rFonts w:ascii="Arial" w:hAnsi="Arial" w:cs="Arial"/>
          <w:sz w:val="24"/>
          <w:szCs w:val="24"/>
        </w:rPr>
        <w:t xml:space="preserve">which </w:t>
      </w:r>
      <w:r w:rsidRPr="00FC47F6">
        <w:rPr>
          <w:rFonts w:ascii="Arial" w:hAnsi="Arial" w:cs="Arial"/>
          <w:sz w:val="24"/>
          <w:szCs w:val="24"/>
        </w:rPr>
        <w:t>include the following</w:t>
      </w:r>
      <w:r w:rsidR="002B6125">
        <w:rPr>
          <w:rFonts w:ascii="Arial" w:hAnsi="Arial" w:cs="Arial"/>
          <w:sz w:val="24"/>
          <w:szCs w:val="24"/>
        </w:rPr>
        <w:t>:</w:t>
      </w:r>
    </w:p>
    <w:p w:rsidR="00FC47F6" w:rsidRPr="00FC47F6" w:rsidRDefault="00FC47F6" w:rsidP="00FC47F6">
      <w:pPr>
        <w:pStyle w:val="NoSpacing"/>
        <w:rPr>
          <w:rFonts w:ascii="Arial" w:hAnsi="Arial" w:cs="Arial"/>
          <w:caps/>
          <w:sz w:val="24"/>
          <w:szCs w:val="24"/>
        </w:rPr>
      </w:pPr>
    </w:p>
    <w:p w:rsidR="00FC47F6" w:rsidRPr="00FC47F6" w:rsidRDefault="002B6125" w:rsidP="00FC47F6">
      <w:pPr>
        <w:pStyle w:val="NoSpacing"/>
        <w:numPr>
          <w:ilvl w:val="0"/>
          <w:numId w:val="20"/>
        </w:numPr>
        <w:rPr>
          <w:rFonts w:ascii="Arial" w:hAnsi="Arial" w:cs="Arial"/>
          <w:caps/>
          <w:sz w:val="24"/>
          <w:szCs w:val="24"/>
        </w:rPr>
      </w:pPr>
      <w:r>
        <w:rPr>
          <w:rFonts w:ascii="Arial" w:hAnsi="Arial" w:cs="Arial"/>
          <w:sz w:val="24"/>
          <w:szCs w:val="24"/>
        </w:rPr>
        <w:t>F</w:t>
      </w:r>
      <w:r w:rsidR="00FC47F6" w:rsidRPr="00FC47F6">
        <w:rPr>
          <w:rFonts w:ascii="Arial" w:hAnsi="Arial" w:cs="Arial"/>
          <w:sz w:val="24"/>
          <w:szCs w:val="24"/>
        </w:rPr>
        <w:t>undraising and corporate marketing of the organisation;</w:t>
      </w:r>
    </w:p>
    <w:p w:rsidR="00FC47F6" w:rsidRPr="00FC47F6" w:rsidRDefault="002B6125" w:rsidP="00FC47F6">
      <w:pPr>
        <w:pStyle w:val="NoSpacing"/>
        <w:numPr>
          <w:ilvl w:val="0"/>
          <w:numId w:val="20"/>
        </w:numPr>
        <w:rPr>
          <w:rFonts w:ascii="Arial" w:hAnsi="Arial" w:cs="Arial"/>
          <w:caps/>
          <w:sz w:val="24"/>
          <w:szCs w:val="24"/>
        </w:rPr>
      </w:pPr>
      <w:r>
        <w:rPr>
          <w:rFonts w:ascii="Arial" w:hAnsi="Arial" w:cs="Arial"/>
          <w:sz w:val="24"/>
          <w:szCs w:val="24"/>
        </w:rPr>
        <w:t>E</w:t>
      </w:r>
      <w:r w:rsidR="00FC47F6" w:rsidRPr="00FC47F6">
        <w:rPr>
          <w:rFonts w:ascii="Arial" w:hAnsi="Arial" w:cs="Arial"/>
          <w:sz w:val="24"/>
          <w:szCs w:val="24"/>
        </w:rPr>
        <w:t>nhancing and developing services that meet the needs of Aboriginal &amp; Torres</w:t>
      </w:r>
    </w:p>
    <w:p w:rsidR="00FC47F6" w:rsidRPr="00FC47F6" w:rsidRDefault="00FC47F6" w:rsidP="00656EE7">
      <w:pPr>
        <w:pStyle w:val="NoSpacing"/>
        <w:ind w:left="720"/>
        <w:rPr>
          <w:rFonts w:ascii="Arial" w:hAnsi="Arial" w:cs="Arial"/>
          <w:caps/>
          <w:sz w:val="24"/>
          <w:szCs w:val="24"/>
        </w:rPr>
      </w:pPr>
      <w:r w:rsidRPr="00FC47F6">
        <w:rPr>
          <w:rFonts w:ascii="Arial" w:hAnsi="Arial" w:cs="Arial"/>
          <w:sz w:val="24"/>
          <w:szCs w:val="24"/>
        </w:rPr>
        <w:t>Strait Islander women &amp; children</w:t>
      </w:r>
      <w:r w:rsidR="002B6125">
        <w:rPr>
          <w:rFonts w:ascii="Arial" w:hAnsi="Arial" w:cs="Arial"/>
          <w:sz w:val="24"/>
          <w:szCs w:val="24"/>
        </w:rPr>
        <w:t>;</w:t>
      </w:r>
      <w:r w:rsidRPr="00FC47F6">
        <w:rPr>
          <w:rFonts w:ascii="Arial" w:hAnsi="Arial" w:cs="Arial"/>
          <w:sz w:val="24"/>
          <w:szCs w:val="24"/>
        </w:rPr>
        <w:t xml:space="preserve"> this will be done by developing partnerships </w:t>
      </w:r>
    </w:p>
    <w:p w:rsidR="00FC47F6" w:rsidRPr="00FC47F6" w:rsidRDefault="00FC47F6" w:rsidP="00656EE7">
      <w:pPr>
        <w:pStyle w:val="NoSpacing"/>
        <w:ind w:left="720"/>
        <w:rPr>
          <w:rFonts w:ascii="Arial" w:hAnsi="Arial" w:cs="Arial"/>
          <w:caps/>
          <w:sz w:val="24"/>
          <w:szCs w:val="24"/>
        </w:rPr>
      </w:pPr>
      <w:r w:rsidRPr="00FC47F6">
        <w:rPr>
          <w:rFonts w:ascii="Arial" w:hAnsi="Arial" w:cs="Arial"/>
          <w:sz w:val="24"/>
          <w:szCs w:val="24"/>
        </w:rPr>
        <w:t>with particular Aboriginal &amp; Torres Strait Islander services, e.g. Gugan Gulwan</w:t>
      </w:r>
    </w:p>
    <w:p w:rsidR="00FC47F6" w:rsidRPr="00FC47F6" w:rsidRDefault="00FC47F6" w:rsidP="00656EE7">
      <w:pPr>
        <w:pStyle w:val="NoSpacing"/>
        <w:ind w:left="720"/>
        <w:rPr>
          <w:rFonts w:ascii="Arial" w:hAnsi="Arial" w:cs="Arial"/>
          <w:caps/>
          <w:sz w:val="24"/>
          <w:szCs w:val="24"/>
        </w:rPr>
      </w:pPr>
      <w:r w:rsidRPr="00FC47F6">
        <w:rPr>
          <w:rFonts w:ascii="Arial" w:hAnsi="Arial" w:cs="Arial"/>
          <w:sz w:val="24"/>
          <w:szCs w:val="24"/>
        </w:rPr>
        <w:t>Youth Aboriginal Corporation and Winnunga Nimmityjah Health Service. The partnerships will involve Beryl b</w:t>
      </w:r>
      <w:r w:rsidR="006E25B9">
        <w:rPr>
          <w:rFonts w:ascii="Arial" w:hAnsi="Arial" w:cs="Arial"/>
          <w:sz w:val="24"/>
          <w:szCs w:val="24"/>
        </w:rPr>
        <w:t>roa</w:t>
      </w:r>
      <w:r w:rsidRPr="00FC47F6">
        <w:rPr>
          <w:rFonts w:ascii="Arial" w:hAnsi="Arial" w:cs="Arial"/>
          <w:sz w:val="24"/>
          <w:szCs w:val="24"/>
        </w:rPr>
        <w:t>d</w:t>
      </w:r>
      <w:r w:rsidR="006E25B9">
        <w:rPr>
          <w:rFonts w:ascii="Arial" w:hAnsi="Arial" w:cs="Arial"/>
          <w:sz w:val="24"/>
          <w:szCs w:val="24"/>
        </w:rPr>
        <w:t>en</w:t>
      </w:r>
      <w:r w:rsidRPr="00FC47F6">
        <w:rPr>
          <w:rFonts w:ascii="Arial" w:hAnsi="Arial" w:cs="Arial"/>
          <w:sz w:val="24"/>
          <w:szCs w:val="24"/>
        </w:rPr>
        <w:t xml:space="preserve">ing its outreach support to women </w:t>
      </w:r>
    </w:p>
    <w:p w:rsidR="00FA4BDA" w:rsidRDefault="00FC47F6" w:rsidP="00957862">
      <w:pPr>
        <w:pStyle w:val="NoSpacing"/>
        <w:ind w:left="720"/>
        <w:rPr>
          <w:rFonts w:ascii="Arial" w:hAnsi="Arial" w:cs="Arial"/>
          <w:sz w:val="24"/>
          <w:szCs w:val="24"/>
        </w:rPr>
      </w:pPr>
      <w:r w:rsidRPr="00FC47F6">
        <w:rPr>
          <w:rFonts w:ascii="Arial" w:hAnsi="Arial" w:cs="Arial"/>
          <w:sz w:val="24"/>
          <w:szCs w:val="24"/>
        </w:rPr>
        <w:t>around domestic/family violence, being available on site</w:t>
      </w:r>
      <w:r w:rsidR="002B6125">
        <w:rPr>
          <w:rFonts w:ascii="Arial" w:hAnsi="Arial" w:cs="Arial"/>
          <w:sz w:val="24"/>
          <w:szCs w:val="24"/>
        </w:rPr>
        <w:t xml:space="preserve"> at other support services</w:t>
      </w:r>
      <w:r w:rsidRPr="00FC47F6">
        <w:rPr>
          <w:rFonts w:ascii="Arial" w:hAnsi="Arial" w:cs="Arial"/>
          <w:sz w:val="24"/>
          <w:szCs w:val="24"/>
        </w:rPr>
        <w:t xml:space="preserve"> and attending</w:t>
      </w:r>
      <w:r w:rsidR="002B6125">
        <w:rPr>
          <w:rFonts w:ascii="Arial" w:hAnsi="Arial" w:cs="Arial"/>
          <w:sz w:val="24"/>
          <w:szCs w:val="24"/>
        </w:rPr>
        <w:t xml:space="preserve">/co-facilitating </w:t>
      </w:r>
      <w:r w:rsidR="00656EE7">
        <w:rPr>
          <w:rFonts w:ascii="Arial" w:hAnsi="Arial" w:cs="Arial"/>
          <w:sz w:val="24"/>
          <w:szCs w:val="24"/>
        </w:rPr>
        <w:t>therapeutic</w:t>
      </w:r>
      <w:r w:rsidRPr="00FC47F6">
        <w:rPr>
          <w:rFonts w:ascii="Arial" w:hAnsi="Arial" w:cs="Arial"/>
          <w:sz w:val="24"/>
          <w:szCs w:val="24"/>
        </w:rPr>
        <w:t xml:space="preserve"> group</w:t>
      </w:r>
      <w:r w:rsidR="002B6125">
        <w:rPr>
          <w:rFonts w:ascii="Arial" w:hAnsi="Arial" w:cs="Arial"/>
          <w:sz w:val="24"/>
          <w:szCs w:val="24"/>
        </w:rPr>
        <w:t>s</w:t>
      </w:r>
      <w:r w:rsidRPr="00FC47F6">
        <w:rPr>
          <w:rFonts w:ascii="Arial" w:hAnsi="Arial" w:cs="Arial"/>
          <w:sz w:val="24"/>
          <w:szCs w:val="24"/>
        </w:rPr>
        <w:t xml:space="preserve"> that </w:t>
      </w:r>
      <w:r w:rsidR="002B6125">
        <w:rPr>
          <w:rFonts w:ascii="Arial" w:hAnsi="Arial" w:cs="Arial"/>
          <w:sz w:val="24"/>
          <w:szCs w:val="24"/>
        </w:rPr>
        <w:t>are</w:t>
      </w:r>
      <w:r w:rsidRPr="00FC47F6">
        <w:rPr>
          <w:rFonts w:ascii="Arial" w:hAnsi="Arial" w:cs="Arial"/>
          <w:sz w:val="24"/>
          <w:szCs w:val="24"/>
        </w:rPr>
        <w:t xml:space="preserve"> currently being run by both </w:t>
      </w:r>
    </w:p>
    <w:p w:rsidR="00FC47F6" w:rsidRDefault="00FC47F6" w:rsidP="00957862">
      <w:pPr>
        <w:pStyle w:val="NoSpacing"/>
        <w:ind w:left="720"/>
        <w:rPr>
          <w:rFonts w:ascii="Arial" w:hAnsi="Arial" w:cs="Arial"/>
          <w:sz w:val="24"/>
          <w:szCs w:val="24"/>
        </w:rPr>
      </w:pPr>
      <w:r w:rsidRPr="00FC47F6">
        <w:rPr>
          <w:rFonts w:ascii="Arial" w:hAnsi="Arial" w:cs="Arial"/>
          <w:sz w:val="24"/>
          <w:szCs w:val="24"/>
        </w:rPr>
        <w:t>organisations.</w:t>
      </w:r>
    </w:p>
    <w:p w:rsidR="00FA4BDA" w:rsidRDefault="00FA4BDA" w:rsidP="00FA4BDA">
      <w:pPr>
        <w:pStyle w:val="NoSpacing"/>
        <w:rPr>
          <w:rFonts w:ascii="Arial" w:hAnsi="Arial" w:cs="Arial"/>
          <w:sz w:val="24"/>
          <w:szCs w:val="24"/>
        </w:rPr>
      </w:pPr>
    </w:p>
    <w:p w:rsidR="001335A9" w:rsidRDefault="001335A9" w:rsidP="00FA4BDA">
      <w:pPr>
        <w:rPr>
          <w:b/>
          <w:u w:val="single"/>
        </w:rPr>
      </w:pPr>
    </w:p>
    <w:p w:rsidR="00FA4BDA" w:rsidRPr="00FA4BDA" w:rsidRDefault="00FA4BDA" w:rsidP="00FA4BDA">
      <w:pPr>
        <w:rPr>
          <w:b/>
          <w:u w:val="single"/>
        </w:rPr>
      </w:pPr>
      <w:r w:rsidRPr="00FA4BDA">
        <w:rPr>
          <w:b/>
          <w:u w:val="single"/>
        </w:rPr>
        <w:lastRenderedPageBreak/>
        <w:t>T</w:t>
      </w:r>
      <w:r w:rsidR="001335A9">
        <w:rPr>
          <w:b/>
          <w:u w:val="single"/>
        </w:rPr>
        <w:t>rends</w:t>
      </w:r>
      <w:r w:rsidRPr="00FA4BDA">
        <w:rPr>
          <w:b/>
          <w:u w:val="single"/>
        </w:rPr>
        <w:t xml:space="preserve"> – 2011/12</w:t>
      </w:r>
    </w:p>
    <w:p w:rsidR="00FA4BDA" w:rsidRPr="00FA4BDA" w:rsidRDefault="00FA4BDA" w:rsidP="00FA4BDA">
      <w:pPr>
        <w:rPr>
          <w:b/>
          <w:u w:val="single"/>
        </w:rPr>
      </w:pPr>
    </w:p>
    <w:p w:rsidR="00FA4BDA" w:rsidRDefault="00FA4BDA" w:rsidP="00FA4BDA">
      <w:r w:rsidRPr="00FA4BDA">
        <w:t>Over the past 12 months there have been a number of challenges within the service and we have seen a number of emerging trends, some of which are listed below</w:t>
      </w:r>
      <w:r w:rsidR="002F6A79">
        <w:t>:</w:t>
      </w:r>
    </w:p>
    <w:p w:rsidR="00FA4BDA" w:rsidRPr="00FA4BDA" w:rsidRDefault="00FA4BDA" w:rsidP="00FA4BDA">
      <w:r w:rsidRPr="00FA4BDA">
        <w:t xml:space="preserve"> </w:t>
      </w:r>
    </w:p>
    <w:p w:rsidR="00FA4BDA" w:rsidRPr="00FA4BDA" w:rsidRDefault="00FA4BDA" w:rsidP="00FA4BDA">
      <w:pPr>
        <w:pStyle w:val="ListParagraph"/>
        <w:numPr>
          <w:ilvl w:val="0"/>
          <w:numId w:val="44"/>
        </w:numPr>
        <w:spacing w:after="200" w:line="276" w:lineRule="auto"/>
      </w:pPr>
      <w:r w:rsidRPr="00FA4BDA">
        <w:t>Increased number of donations of clothing, furniture, white goods and various other items</w:t>
      </w:r>
      <w:r w:rsidR="002F6A79">
        <w:t>;</w:t>
      </w:r>
      <w:r w:rsidRPr="00FA4BDA">
        <w:t xml:space="preserve"> this influx has been very much appreciated however, we do not have the space to store large items</w:t>
      </w:r>
      <w:r w:rsidR="002F6A79">
        <w:t>.</w:t>
      </w:r>
      <w:r w:rsidRPr="00FA4BDA">
        <w:t xml:space="preserve"> </w:t>
      </w:r>
      <w:r w:rsidR="002F6A79">
        <w:t>S</w:t>
      </w:r>
      <w:r w:rsidRPr="00FA4BDA">
        <w:t>ome of the donated items were accepted sight unseen,</w:t>
      </w:r>
      <w:r w:rsidR="002F6A79">
        <w:t>;</w:t>
      </w:r>
      <w:r w:rsidRPr="00FA4BDA">
        <w:t xml:space="preserve"> this has been problematic as some of these items are in poor condition leaving  the service in a position of disposing of the items</w:t>
      </w:r>
      <w:r w:rsidR="00964855">
        <w:t>.</w:t>
      </w:r>
      <w:r w:rsidRPr="00FA4BDA">
        <w:t xml:space="preserve"> </w:t>
      </w:r>
      <w:r w:rsidR="00964855">
        <w:t>C</w:t>
      </w:r>
      <w:r w:rsidRPr="00FA4BDA">
        <w:t xml:space="preserve">osts and time associated with this has had an impact on the service, </w:t>
      </w:r>
      <w:r w:rsidR="00964855">
        <w:t xml:space="preserve">so </w:t>
      </w:r>
      <w:r w:rsidRPr="00FA4BDA">
        <w:t>we are now informing people that prior to accepting an offer of a donation we need to see what condition it is in first;</w:t>
      </w:r>
    </w:p>
    <w:p w:rsidR="00FA4BDA" w:rsidRPr="00FA4BDA" w:rsidRDefault="00FA4BDA" w:rsidP="00FA4BDA">
      <w:pPr>
        <w:pStyle w:val="ListParagraph"/>
        <w:numPr>
          <w:ilvl w:val="0"/>
          <w:numId w:val="44"/>
        </w:numPr>
        <w:spacing w:after="200" w:line="276" w:lineRule="auto"/>
      </w:pPr>
      <w:r w:rsidRPr="00FA4BDA">
        <w:t>Sexual assault issues with both women and children;</w:t>
      </w:r>
    </w:p>
    <w:p w:rsidR="00FA4BDA" w:rsidRPr="00FA4BDA" w:rsidRDefault="00FA4BDA" w:rsidP="00FA4BDA">
      <w:pPr>
        <w:pStyle w:val="ListParagraph"/>
        <w:numPr>
          <w:ilvl w:val="0"/>
          <w:numId w:val="44"/>
        </w:numPr>
        <w:spacing w:after="200" w:line="276" w:lineRule="auto"/>
      </w:pPr>
      <w:r w:rsidRPr="00FA4BDA">
        <w:t xml:space="preserve">Increase in the number of women who are not Australian residents accessing the service, </w:t>
      </w:r>
      <w:r w:rsidR="00964855">
        <w:t xml:space="preserve">who have </w:t>
      </w:r>
      <w:r w:rsidRPr="00FA4BDA">
        <w:t xml:space="preserve">no access to benefits, housing, medical &amp; dental, </w:t>
      </w:r>
      <w:r w:rsidR="00454C68">
        <w:t xml:space="preserve">which has led to </w:t>
      </w:r>
      <w:r w:rsidRPr="00FA4BDA">
        <w:t>increasing costs of service provision to clients in this position;</w:t>
      </w:r>
    </w:p>
    <w:p w:rsidR="00FA4BDA" w:rsidRPr="00FA4BDA" w:rsidRDefault="00FA4BDA" w:rsidP="00FA4BDA">
      <w:pPr>
        <w:pStyle w:val="ListParagraph"/>
        <w:numPr>
          <w:ilvl w:val="0"/>
          <w:numId w:val="44"/>
        </w:numPr>
        <w:spacing w:after="200" w:line="276" w:lineRule="auto"/>
      </w:pPr>
      <w:r w:rsidRPr="00FA4BDA">
        <w:t>Rise in the number of women presenting with diagnosed complex mental health issues ranging from depression/anxiety type disorders and post-traumatic stress disorders;</w:t>
      </w:r>
    </w:p>
    <w:p w:rsidR="00FA4BDA" w:rsidRPr="00FA4BDA" w:rsidRDefault="00FA4BDA" w:rsidP="00FA4BDA">
      <w:pPr>
        <w:pStyle w:val="ListParagraph"/>
        <w:numPr>
          <w:ilvl w:val="0"/>
          <w:numId w:val="44"/>
        </w:numPr>
        <w:spacing w:after="200" w:line="276" w:lineRule="auto"/>
      </w:pPr>
      <w:r w:rsidRPr="00FA4BDA">
        <w:t>Increase in young women with babies and toddlers with unique needs and challenges of living in a refuge setting</w:t>
      </w:r>
      <w:r w:rsidR="002F6A79">
        <w:t>.</w:t>
      </w:r>
    </w:p>
    <w:p w:rsidR="00FA4BDA" w:rsidRPr="00FA4BDA" w:rsidRDefault="00FA4BDA" w:rsidP="00FA4BDA">
      <w:pPr>
        <w:pStyle w:val="ListParagraph"/>
        <w:ind w:left="1080"/>
      </w:pPr>
    </w:p>
    <w:p w:rsidR="00FC47F6" w:rsidRPr="00FC47F6" w:rsidRDefault="00FC47F6" w:rsidP="00FC47F6">
      <w:pPr>
        <w:pStyle w:val="NoSpacing"/>
        <w:rPr>
          <w:rFonts w:ascii="Arial" w:hAnsi="Arial" w:cs="Arial"/>
          <w:caps/>
          <w:sz w:val="24"/>
          <w:szCs w:val="24"/>
        </w:rPr>
      </w:pPr>
      <w:r w:rsidRPr="00FC47F6">
        <w:rPr>
          <w:rFonts w:ascii="Arial" w:hAnsi="Arial" w:cs="Arial"/>
          <w:sz w:val="24"/>
          <w:szCs w:val="24"/>
        </w:rPr>
        <w:t>An Employee Assistance program</w:t>
      </w:r>
      <w:r w:rsidR="006E25B9">
        <w:rPr>
          <w:rFonts w:ascii="Arial" w:hAnsi="Arial" w:cs="Arial"/>
          <w:sz w:val="24"/>
          <w:szCs w:val="24"/>
        </w:rPr>
        <w:t xml:space="preserve"> has been developed </w:t>
      </w:r>
      <w:r w:rsidR="002B6125">
        <w:rPr>
          <w:rFonts w:ascii="Arial" w:hAnsi="Arial" w:cs="Arial"/>
          <w:sz w:val="24"/>
          <w:szCs w:val="24"/>
        </w:rPr>
        <w:t>during this</w:t>
      </w:r>
      <w:r w:rsidR="006E25B9">
        <w:rPr>
          <w:rFonts w:ascii="Arial" w:hAnsi="Arial" w:cs="Arial"/>
          <w:sz w:val="24"/>
          <w:szCs w:val="24"/>
        </w:rPr>
        <w:t xml:space="preserve"> year and is </w:t>
      </w:r>
      <w:r w:rsidRPr="00FC47F6">
        <w:rPr>
          <w:rFonts w:ascii="Arial" w:hAnsi="Arial" w:cs="Arial"/>
          <w:sz w:val="24"/>
          <w:szCs w:val="24"/>
        </w:rPr>
        <w:t>being accessed through Relationships Australia</w:t>
      </w:r>
      <w:r w:rsidR="00D85E3A">
        <w:rPr>
          <w:rFonts w:ascii="Arial" w:hAnsi="Arial" w:cs="Arial"/>
          <w:sz w:val="24"/>
          <w:szCs w:val="24"/>
        </w:rPr>
        <w:t xml:space="preserve">. </w:t>
      </w:r>
      <w:r w:rsidRPr="00FC47F6">
        <w:rPr>
          <w:rFonts w:ascii="Arial" w:hAnsi="Arial" w:cs="Arial"/>
          <w:sz w:val="24"/>
          <w:szCs w:val="24"/>
        </w:rPr>
        <w:t xml:space="preserve"> </w:t>
      </w:r>
      <w:r w:rsidR="002B6125">
        <w:rPr>
          <w:rFonts w:ascii="Arial" w:hAnsi="Arial" w:cs="Arial"/>
          <w:sz w:val="24"/>
          <w:szCs w:val="24"/>
        </w:rPr>
        <w:t>A</w:t>
      </w:r>
      <w:r w:rsidR="00D85E3A">
        <w:rPr>
          <w:rFonts w:ascii="Arial" w:hAnsi="Arial" w:cs="Arial"/>
          <w:sz w:val="24"/>
          <w:szCs w:val="24"/>
        </w:rPr>
        <w:t xml:space="preserve"> </w:t>
      </w:r>
      <w:r w:rsidRPr="00FC47F6">
        <w:rPr>
          <w:rFonts w:ascii="Arial" w:hAnsi="Arial" w:cs="Arial"/>
          <w:sz w:val="24"/>
          <w:szCs w:val="24"/>
        </w:rPr>
        <w:t>M</w:t>
      </w:r>
      <w:r w:rsidR="002B6125">
        <w:rPr>
          <w:rFonts w:ascii="Arial" w:hAnsi="Arial" w:cs="Arial"/>
          <w:sz w:val="24"/>
          <w:szCs w:val="24"/>
        </w:rPr>
        <w:t xml:space="preserve">emorandum of </w:t>
      </w:r>
      <w:r w:rsidRPr="00FC47F6">
        <w:rPr>
          <w:rFonts w:ascii="Arial" w:hAnsi="Arial" w:cs="Arial"/>
          <w:sz w:val="24"/>
          <w:szCs w:val="24"/>
        </w:rPr>
        <w:t>U</w:t>
      </w:r>
      <w:r w:rsidR="002B6125">
        <w:rPr>
          <w:rFonts w:ascii="Arial" w:hAnsi="Arial" w:cs="Arial"/>
          <w:sz w:val="24"/>
          <w:szCs w:val="24"/>
        </w:rPr>
        <w:t>nderstanding (MOU)</w:t>
      </w:r>
      <w:r w:rsidRPr="00FC47F6">
        <w:rPr>
          <w:rFonts w:ascii="Arial" w:hAnsi="Arial" w:cs="Arial"/>
          <w:sz w:val="24"/>
          <w:szCs w:val="24"/>
        </w:rPr>
        <w:t xml:space="preserve"> has been developed and signed off,</w:t>
      </w:r>
      <w:r w:rsidR="002B6125">
        <w:rPr>
          <w:rFonts w:ascii="Arial" w:hAnsi="Arial" w:cs="Arial"/>
          <w:sz w:val="24"/>
          <w:szCs w:val="24"/>
        </w:rPr>
        <w:t xml:space="preserve"> and some</w:t>
      </w:r>
      <w:r w:rsidRPr="00FC47F6">
        <w:rPr>
          <w:rFonts w:ascii="Arial" w:hAnsi="Arial" w:cs="Arial"/>
          <w:sz w:val="24"/>
          <w:szCs w:val="24"/>
        </w:rPr>
        <w:t xml:space="preserve"> staff have already accessed</w:t>
      </w:r>
      <w:r w:rsidR="006E25B9">
        <w:rPr>
          <w:rFonts w:ascii="Arial" w:hAnsi="Arial" w:cs="Arial"/>
          <w:caps/>
          <w:sz w:val="24"/>
          <w:szCs w:val="24"/>
        </w:rPr>
        <w:t xml:space="preserve"> </w:t>
      </w:r>
      <w:r w:rsidR="006E25B9">
        <w:rPr>
          <w:rFonts w:ascii="Arial" w:hAnsi="Arial" w:cs="Arial"/>
          <w:sz w:val="24"/>
          <w:szCs w:val="24"/>
        </w:rPr>
        <w:t>t</w:t>
      </w:r>
      <w:r w:rsidRPr="00FC47F6">
        <w:rPr>
          <w:rFonts w:ascii="Arial" w:hAnsi="Arial" w:cs="Arial"/>
          <w:sz w:val="24"/>
          <w:szCs w:val="24"/>
        </w:rPr>
        <w:t>he program</w:t>
      </w:r>
      <w:r w:rsidR="002B6125">
        <w:rPr>
          <w:rFonts w:ascii="Arial" w:hAnsi="Arial" w:cs="Arial"/>
          <w:sz w:val="24"/>
          <w:szCs w:val="24"/>
        </w:rPr>
        <w:t>.</w:t>
      </w:r>
      <w:r w:rsidRPr="00FC47F6">
        <w:rPr>
          <w:rFonts w:ascii="Arial" w:hAnsi="Arial" w:cs="Arial"/>
          <w:sz w:val="24"/>
          <w:szCs w:val="24"/>
        </w:rPr>
        <w:t xml:space="preserve"> </w:t>
      </w:r>
      <w:r w:rsidR="002B6125">
        <w:rPr>
          <w:rFonts w:ascii="Arial" w:hAnsi="Arial" w:cs="Arial"/>
          <w:sz w:val="24"/>
          <w:szCs w:val="24"/>
        </w:rPr>
        <w:t>P</w:t>
      </w:r>
      <w:r w:rsidRPr="00FC47F6">
        <w:rPr>
          <w:rFonts w:ascii="Arial" w:hAnsi="Arial" w:cs="Arial"/>
          <w:sz w:val="24"/>
          <w:szCs w:val="24"/>
        </w:rPr>
        <w:t>olicy and procedure has been developed</w:t>
      </w:r>
      <w:r w:rsidR="002B6125">
        <w:rPr>
          <w:rFonts w:ascii="Arial" w:hAnsi="Arial" w:cs="Arial"/>
          <w:sz w:val="24"/>
          <w:szCs w:val="24"/>
        </w:rPr>
        <w:t xml:space="preserve"> in tandem with the MOU</w:t>
      </w:r>
      <w:r w:rsidRPr="00FC47F6">
        <w:rPr>
          <w:rFonts w:ascii="Arial" w:hAnsi="Arial" w:cs="Arial"/>
          <w:sz w:val="24"/>
          <w:szCs w:val="24"/>
        </w:rPr>
        <w:t xml:space="preserve"> and included in </w:t>
      </w:r>
      <w:r w:rsidR="002B6125">
        <w:rPr>
          <w:rFonts w:ascii="Arial" w:hAnsi="Arial" w:cs="Arial"/>
          <w:sz w:val="24"/>
          <w:szCs w:val="24"/>
        </w:rPr>
        <w:t>our</w:t>
      </w:r>
      <w:r w:rsidR="002B6125" w:rsidRPr="00FC47F6">
        <w:rPr>
          <w:rFonts w:ascii="Arial" w:hAnsi="Arial" w:cs="Arial"/>
          <w:sz w:val="24"/>
          <w:szCs w:val="24"/>
        </w:rPr>
        <w:t xml:space="preserve"> </w:t>
      </w:r>
      <w:r w:rsidR="002B6125">
        <w:rPr>
          <w:rFonts w:ascii="Arial" w:hAnsi="Arial" w:cs="Arial"/>
          <w:sz w:val="24"/>
          <w:szCs w:val="24"/>
        </w:rPr>
        <w:t>O</w:t>
      </w:r>
      <w:r w:rsidRPr="00FC47F6">
        <w:rPr>
          <w:rFonts w:ascii="Arial" w:hAnsi="Arial" w:cs="Arial"/>
          <w:sz w:val="24"/>
          <w:szCs w:val="24"/>
        </w:rPr>
        <w:t xml:space="preserve">perational </w:t>
      </w:r>
      <w:r w:rsidR="002B6125">
        <w:rPr>
          <w:rFonts w:ascii="Arial" w:hAnsi="Arial" w:cs="Arial"/>
          <w:sz w:val="24"/>
          <w:szCs w:val="24"/>
        </w:rPr>
        <w:t>P</w:t>
      </w:r>
      <w:r w:rsidRPr="00FC47F6">
        <w:rPr>
          <w:rFonts w:ascii="Arial" w:hAnsi="Arial" w:cs="Arial"/>
          <w:sz w:val="24"/>
          <w:szCs w:val="24"/>
        </w:rPr>
        <w:t xml:space="preserve">olicy and </w:t>
      </w:r>
      <w:r w:rsidR="002B6125">
        <w:rPr>
          <w:rFonts w:ascii="Arial" w:hAnsi="Arial" w:cs="Arial"/>
          <w:sz w:val="24"/>
          <w:szCs w:val="24"/>
        </w:rPr>
        <w:t>P</w:t>
      </w:r>
      <w:r w:rsidRPr="00FC47F6">
        <w:rPr>
          <w:rFonts w:ascii="Arial" w:hAnsi="Arial" w:cs="Arial"/>
          <w:sz w:val="24"/>
          <w:szCs w:val="24"/>
        </w:rPr>
        <w:t xml:space="preserve">rocedures manual. </w:t>
      </w:r>
    </w:p>
    <w:p w:rsidR="00FC47F6" w:rsidRPr="00FC47F6" w:rsidRDefault="00FC47F6" w:rsidP="00FC47F6">
      <w:pPr>
        <w:pStyle w:val="NoSpacing"/>
        <w:rPr>
          <w:rFonts w:ascii="Arial" w:hAnsi="Arial" w:cs="Arial"/>
          <w:caps/>
          <w:sz w:val="24"/>
          <w:szCs w:val="24"/>
        </w:rPr>
      </w:pPr>
    </w:p>
    <w:p w:rsidR="00FC47F6" w:rsidRPr="00FC47F6" w:rsidRDefault="009A7737" w:rsidP="00FC47F6">
      <w:pPr>
        <w:pStyle w:val="NoSpacing"/>
        <w:rPr>
          <w:rFonts w:ascii="Arial" w:hAnsi="Arial" w:cs="Arial"/>
          <w:caps/>
          <w:sz w:val="24"/>
          <w:szCs w:val="24"/>
        </w:rPr>
      </w:pPr>
      <w:r>
        <w:rPr>
          <w:rFonts w:ascii="Arial" w:hAnsi="Arial" w:cs="Arial"/>
          <w:sz w:val="24"/>
          <w:szCs w:val="24"/>
        </w:rPr>
        <w:t>Beryl Women Inc. has</w:t>
      </w:r>
      <w:r w:rsidR="00FC47F6" w:rsidRPr="00FC47F6">
        <w:rPr>
          <w:rFonts w:ascii="Arial" w:hAnsi="Arial" w:cs="Arial"/>
          <w:sz w:val="24"/>
          <w:szCs w:val="24"/>
        </w:rPr>
        <w:t xml:space="preserve"> also commenced discussions with Relationships Australia</w:t>
      </w:r>
      <w:r>
        <w:rPr>
          <w:rFonts w:ascii="Arial" w:hAnsi="Arial" w:cs="Arial"/>
          <w:sz w:val="24"/>
          <w:szCs w:val="24"/>
        </w:rPr>
        <w:t xml:space="preserve"> (RA)</w:t>
      </w:r>
      <w:r w:rsidR="00FC47F6" w:rsidRPr="00FC47F6">
        <w:rPr>
          <w:rFonts w:ascii="Arial" w:hAnsi="Arial" w:cs="Arial"/>
          <w:sz w:val="24"/>
          <w:szCs w:val="24"/>
        </w:rPr>
        <w:t xml:space="preserve"> around </w:t>
      </w:r>
      <w:r w:rsidRPr="00FC47F6">
        <w:rPr>
          <w:rFonts w:ascii="Arial" w:hAnsi="Arial" w:cs="Arial"/>
          <w:sz w:val="24"/>
          <w:szCs w:val="24"/>
        </w:rPr>
        <w:t>the possibility</w:t>
      </w:r>
      <w:r w:rsidR="00FC47F6" w:rsidRPr="00FC47F6">
        <w:rPr>
          <w:rFonts w:ascii="Arial" w:hAnsi="Arial" w:cs="Arial"/>
          <w:sz w:val="24"/>
          <w:szCs w:val="24"/>
        </w:rPr>
        <w:t xml:space="preserve"> of a partnership between </w:t>
      </w:r>
      <w:r>
        <w:rPr>
          <w:rFonts w:ascii="Arial" w:hAnsi="Arial" w:cs="Arial"/>
          <w:sz w:val="24"/>
          <w:szCs w:val="24"/>
        </w:rPr>
        <w:t>our</w:t>
      </w:r>
      <w:r w:rsidRPr="00FC47F6">
        <w:rPr>
          <w:rFonts w:ascii="Arial" w:hAnsi="Arial" w:cs="Arial"/>
          <w:sz w:val="24"/>
          <w:szCs w:val="24"/>
        </w:rPr>
        <w:t xml:space="preserve"> </w:t>
      </w:r>
      <w:r w:rsidR="00FC47F6" w:rsidRPr="00FC47F6">
        <w:rPr>
          <w:rFonts w:ascii="Arial" w:hAnsi="Arial" w:cs="Arial"/>
          <w:sz w:val="24"/>
          <w:szCs w:val="24"/>
        </w:rPr>
        <w:t>two services</w:t>
      </w:r>
      <w:r w:rsidR="00454C68">
        <w:rPr>
          <w:rFonts w:ascii="Arial" w:hAnsi="Arial" w:cs="Arial"/>
          <w:sz w:val="24"/>
          <w:szCs w:val="24"/>
        </w:rPr>
        <w:t>.</w:t>
      </w:r>
      <w:r w:rsidR="00FC47F6" w:rsidRPr="00FC47F6">
        <w:rPr>
          <w:rFonts w:ascii="Arial" w:hAnsi="Arial" w:cs="Arial"/>
          <w:sz w:val="24"/>
          <w:szCs w:val="24"/>
        </w:rPr>
        <w:t xml:space="preserve"> </w:t>
      </w:r>
      <w:r w:rsidR="00454C68">
        <w:rPr>
          <w:rFonts w:ascii="Arial" w:hAnsi="Arial" w:cs="Arial"/>
          <w:sz w:val="24"/>
          <w:szCs w:val="24"/>
        </w:rPr>
        <w:t>O</w:t>
      </w:r>
      <w:r w:rsidR="00FC47F6" w:rsidRPr="00FC47F6">
        <w:rPr>
          <w:rFonts w:ascii="Arial" w:hAnsi="Arial" w:cs="Arial"/>
          <w:sz w:val="24"/>
          <w:szCs w:val="24"/>
        </w:rPr>
        <w:t>ur aim is to have Relationships</w:t>
      </w:r>
      <w:r w:rsidR="00656EE7">
        <w:rPr>
          <w:rFonts w:ascii="Arial" w:hAnsi="Arial" w:cs="Arial"/>
          <w:caps/>
          <w:sz w:val="24"/>
          <w:szCs w:val="24"/>
        </w:rPr>
        <w:t xml:space="preserve"> </w:t>
      </w:r>
      <w:r w:rsidR="00FC47F6" w:rsidRPr="00FC47F6">
        <w:rPr>
          <w:rFonts w:ascii="Arial" w:hAnsi="Arial" w:cs="Arial"/>
          <w:sz w:val="24"/>
          <w:szCs w:val="24"/>
        </w:rPr>
        <w:t xml:space="preserve">Australia provide counselling to women being supported by Beryl around </w:t>
      </w:r>
    </w:p>
    <w:p w:rsidR="00FC47F6" w:rsidRPr="00FC47F6" w:rsidRDefault="00FC47F6" w:rsidP="00FC47F6">
      <w:pPr>
        <w:pStyle w:val="NoSpacing"/>
        <w:rPr>
          <w:rFonts w:ascii="Arial" w:hAnsi="Arial" w:cs="Arial"/>
          <w:caps/>
          <w:sz w:val="24"/>
          <w:szCs w:val="24"/>
        </w:rPr>
      </w:pPr>
      <w:r w:rsidRPr="00FC47F6">
        <w:rPr>
          <w:rFonts w:ascii="Arial" w:hAnsi="Arial" w:cs="Arial"/>
          <w:sz w:val="24"/>
          <w:szCs w:val="24"/>
        </w:rPr>
        <w:t>domestic/family violence</w:t>
      </w:r>
      <w:r w:rsidR="009A7737">
        <w:rPr>
          <w:rFonts w:ascii="Arial" w:hAnsi="Arial" w:cs="Arial"/>
          <w:sz w:val="24"/>
          <w:szCs w:val="24"/>
        </w:rPr>
        <w:t>, without the cost becoming prohibitive to those women</w:t>
      </w:r>
      <w:r w:rsidRPr="00FC47F6">
        <w:rPr>
          <w:rFonts w:ascii="Arial" w:hAnsi="Arial" w:cs="Arial"/>
          <w:sz w:val="24"/>
          <w:szCs w:val="24"/>
        </w:rPr>
        <w:t xml:space="preserve">.  We are hoping that this partnership will also </w:t>
      </w:r>
      <w:r w:rsidR="009A7737" w:rsidRPr="00FC47F6">
        <w:rPr>
          <w:rFonts w:ascii="Arial" w:hAnsi="Arial" w:cs="Arial"/>
          <w:sz w:val="24"/>
          <w:szCs w:val="24"/>
        </w:rPr>
        <w:t>involve the</w:t>
      </w:r>
      <w:r w:rsidRPr="00FC47F6">
        <w:rPr>
          <w:rFonts w:ascii="Arial" w:hAnsi="Arial" w:cs="Arial"/>
          <w:sz w:val="24"/>
          <w:szCs w:val="24"/>
        </w:rPr>
        <w:t xml:space="preserve"> Aboriginal unit that has been established within RA</w:t>
      </w:r>
      <w:r w:rsidR="009A7737">
        <w:rPr>
          <w:rFonts w:ascii="Arial" w:hAnsi="Arial" w:cs="Arial"/>
          <w:sz w:val="24"/>
          <w:szCs w:val="24"/>
        </w:rPr>
        <w:t>.</w:t>
      </w:r>
      <w:r w:rsidRPr="00FC47F6">
        <w:rPr>
          <w:rFonts w:ascii="Arial" w:hAnsi="Arial" w:cs="Arial"/>
          <w:sz w:val="24"/>
          <w:szCs w:val="24"/>
        </w:rPr>
        <w:t xml:space="preserve"> </w:t>
      </w:r>
      <w:r w:rsidR="009A7737">
        <w:rPr>
          <w:rFonts w:ascii="Arial" w:hAnsi="Arial" w:cs="Arial"/>
          <w:sz w:val="24"/>
          <w:szCs w:val="24"/>
        </w:rPr>
        <w:t>T</w:t>
      </w:r>
      <w:r w:rsidRPr="00FC47F6">
        <w:rPr>
          <w:rFonts w:ascii="Arial" w:hAnsi="Arial" w:cs="Arial"/>
          <w:sz w:val="24"/>
          <w:szCs w:val="24"/>
        </w:rPr>
        <w:t xml:space="preserve">he counselling will be available to all women accessing the </w:t>
      </w:r>
      <w:r w:rsidR="009A7737">
        <w:rPr>
          <w:rFonts w:ascii="Arial" w:hAnsi="Arial" w:cs="Arial"/>
          <w:sz w:val="24"/>
          <w:szCs w:val="24"/>
        </w:rPr>
        <w:t>s</w:t>
      </w:r>
      <w:r w:rsidRPr="00FC47F6">
        <w:rPr>
          <w:rFonts w:ascii="Arial" w:hAnsi="Arial" w:cs="Arial"/>
          <w:sz w:val="24"/>
          <w:szCs w:val="24"/>
        </w:rPr>
        <w:t>ervice.  We have also discussed the possibility of extending</w:t>
      </w:r>
      <w:r w:rsidR="006D1966">
        <w:rPr>
          <w:rFonts w:ascii="Arial" w:hAnsi="Arial" w:cs="Arial"/>
          <w:caps/>
          <w:sz w:val="24"/>
          <w:szCs w:val="24"/>
        </w:rPr>
        <w:t xml:space="preserve"> </w:t>
      </w:r>
      <w:r w:rsidR="006D1966">
        <w:rPr>
          <w:rFonts w:ascii="Arial" w:hAnsi="Arial" w:cs="Arial"/>
          <w:sz w:val="24"/>
          <w:szCs w:val="24"/>
        </w:rPr>
        <w:t xml:space="preserve">that counselling to children </w:t>
      </w:r>
      <w:r w:rsidRPr="00FC47F6">
        <w:rPr>
          <w:rFonts w:ascii="Arial" w:hAnsi="Arial" w:cs="Arial"/>
          <w:sz w:val="24"/>
          <w:szCs w:val="24"/>
        </w:rPr>
        <w:t>in the service</w:t>
      </w:r>
      <w:r w:rsidR="009A7737">
        <w:rPr>
          <w:rFonts w:ascii="Arial" w:hAnsi="Arial" w:cs="Arial"/>
          <w:sz w:val="24"/>
          <w:szCs w:val="24"/>
        </w:rPr>
        <w:t>.</w:t>
      </w:r>
      <w:r w:rsidRPr="00FC47F6">
        <w:rPr>
          <w:rFonts w:ascii="Arial" w:hAnsi="Arial" w:cs="Arial"/>
          <w:sz w:val="24"/>
          <w:szCs w:val="24"/>
        </w:rPr>
        <w:t xml:space="preserve"> Relationships Australia is extremely excited about the prospect of working with Beryl Women Inc.</w:t>
      </w:r>
      <w:r w:rsidR="009A7737">
        <w:rPr>
          <w:rFonts w:ascii="Arial" w:hAnsi="Arial" w:cs="Arial"/>
          <w:sz w:val="24"/>
          <w:szCs w:val="24"/>
        </w:rPr>
        <w:t>,</w:t>
      </w:r>
      <w:r w:rsidRPr="00FC47F6">
        <w:rPr>
          <w:rFonts w:ascii="Arial" w:hAnsi="Arial" w:cs="Arial"/>
          <w:sz w:val="24"/>
          <w:szCs w:val="24"/>
        </w:rPr>
        <w:t xml:space="preserve"> as we are with them</w:t>
      </w:r>
      <w:r w:rsidR="00454C68">
        <w:rPr>
          <w:rFonts w:ascii="Arial" w:hAnsi="Arial" w:cs="Arial"/>
          <w:sz w:val="24"/>
          <w:szCs w:val="24"/>
        </w:rPr>
        <w:t>.</w:t>
      </w:r>
      <w:r w:rsidRPr="00FC47F6">
        <w:rPr>
          <w:rFonts w:ascii="Arial" w:hAnsi="Arial" w:cs="Arial"/>
          <w:sz w:val="24"/>
          <w:szCs w:val="24"/>
        </w:rPr>
        <w:t xml:space="preserve"> </w:t>
      </w:r>
      <w:r w:rsidR="00454C68">
        <w:rPr>
          <w:rFonts w:ascii="Arial" w:hAnsi="Arial" w:cs="Arial"/>
          <w:sz w:val="24"/>
          <w:szCs w:val="24"/>
        </w:rPr>
        <w:t>T</w:t>
      </w:r>
      <w:r w:rsidRPr="00FC47F6">
        <w:rPr>
          <w:rFonts w:ascii="Arial" w:hAnsi="Arial" w:cs="Arial"/>
          <w:sz w:val="24"/>
          <w:szCs w:val="24"/>
        </w:rPr>
        <w:t>his partnership will enhance the support already being provided to clients.</w:t>
      </w:r>
    </w:p>
    <w:p w:rsidR="00E1337E" w:rsidRDefault="00E1337E" w:rsidP="00FC47F6">
      <w:pPr>
        <w:rPr>
          <w:rFonts w:ascii="Times New Roman" w:hAnsi="Times New Roman" w:cs="Times New Roman"/>
          <w:caps/>
        </w:rPr>
      </w:pPr>
    </w:p>
    <w:p w:rsidR="00FC47F6" w:rsidRDefault="00FC47F6" w:rsidP="00FC47F6">
      <w:pPr>
        <w:rPr>
          <w:rFonts w:cstheme="minorHAnsi"/>
          <w:lang w:val="en-US"/>
        </w:rPr>
      </w:pPr>
      <w:r w:rsidRPr="00D71CA6">
        <w:rPr>
          <w:rFonts w:cstheme="minorHAnsi"/>
          <w:lang w:val="en-US"/>
        </w:rPr>
        <w:t xml:space="preserve">In December 2011 after </w:t>
      </w:r>
      <w:r>
        <w:rPr>
          <w:rFonts w:cstheme="minorHAnsi"/>
          <w:lang w:val="en-US"/>
        </w:rPr>
        <w:t>2 Support Workers (</w:t>
      </w:r>
      <w:r w:rsidR="009A7737">
        <w:rPr>
          <w:rFonts w:cstheme="minorHAnsi"/>
          <w:lang w:val="en-US"/>
        </w:rPr>
        <w:t>one</w:t>
      </w:r>
      <w:r>
        <w:rPr>
          <w:rFonts w:cstheme="minorHAnsi"/>
          <w:lang w:val="en-US"/>
        </w:rPr>
        <w:t xml:space="preserve"> being the Koori Support Worker) completed</w:t>
      </w:r>
      <w:r w:rsidRPr="00D71CA6">
        <w:rPr>
          <w:rFonts w:cstheme="minorHAnsi"/>
          <w:lang w:val="en-US"/>
        </w:rPr>
        <w:t xml:space="preserve"> the Divert domestic violence response training</w:t>
      </w:r>
      <w:r>
        <w:rPr>
          <w:rFonts w:cstheme="minorHAnsi"/>
          <w:lang w:val="en-US"/>
        </w:rPr>
        <w:t>, the Koori</w:t>
      </w:r>
      <w:r w:rsidRPr="00D71CA6">
        <w:rPr>
          <w:rFonts w:cstheme="minorHAnsi"/>
          <w:lang w:val="en-US"/>
        </w:rPr>
        <w:t xml:space="preserve"> </w:t>
      </w:r>
      <w:r>
        <w:rPr>
          <w:rFonts w:cstheme="minorHAnsi"/>
          <w:lang w:val="en-US"/>
        </w:rPr>
        <w:t xml:space="preserve">Support Worker (Mel Martin) </w:t>
      </w:r>
      <w:r w:rsidRPr="00D71CA6">
        <w:rPr>
          <w:rFonts w:cstheme="minorHAnsi"/>
          <w:lang w:val="en-US"/>
        </w:rPr>
        <w:t>was approached by Department of Families, Housing, Community Services and Indigenous Affairs (FAHCSIA) to be a</w:t>
      </w:r>
      <w:r w:rsidR="009A7737">
        <w:rPr>
          <w:rFonts w:cstheme="minorHAnsi"/>
          <w:lang w:val="en-US"/>
        </w:rPr>
        <w:t xml:space="preserve"> member of a</w:t>
      </w:r>
      <w:r w:rsidRPr="00D71CA6">
        <w:rPr>
          <w:rFonts w:cstheme="minorHAnsi"/>
          <w:lang w:val="en-US"/>
        </w:rPr>
        <w:t xml:space="preserve"> reference group for the Aboriginal and Torres Strait Islander</w:t>
      </w:r>
      <w:r>
        <w:rPr>
          <w:rFonts w:cstheme="minorHAnsi"/>
          <w:lang w:val="en-US"/>
        </w:rPr>
        <w:t xml:space="preserve"> DV-alert program, which Mel accepted on behalf of the service.</w:t>
      </w:r>
    </w:p>
    <w:p w:rsidR="00FC47F6" w:rsidRPr="00D71CA6" w:rsidRDefault="00FC47F6" w:rsidP="00FC47F6">
      <w:pPr>
        <w:rPr>
          <w:rFonts w:cstheme="minorHAnsi"/>
          <w:lang w:val="en-US"/>
        </w:rPr>
      </w:pPr>
    </w:p>
    <w:p w:rsidR="007752EE" w:rsidRDefault="009A7737" w:rsidP="00FC47F6">
      <w:pPr>
        <w:rPr>
          <w:rFonts w:cstheme="minorHAnsi"/>
          <w:lang w:val="en-US"/>
        </w:rPr>
      </w:pPr>
      <w:r w:rsidRPr="00D71CA6">
        <w:rPr>
          <w:rFonts w:cstheme="minorHAnsi"/>
          <w:lang w:val="en-US"/>
        </w:rPr>
        <w:t>Th</w:t>
      </w:r>
      <w:r>
        <w:rPr>
          <w:rFonts w:cstheme="minorHAnsi"/>
          <w:lang w:val="en-US"/>
        </w:rPr>
        <w:t>e DV-alert</w:t>
      </w:r>
      <w:r w:rsidRPr="00D71CA6">
        <w:rPr>
          <w:rFonts w:cstheme="minorHAnsi"/>
          <w:lang w:val="en-US"/>
        </w:rPr>
        <w:t xml:space="preserve"> </w:t>
      </w:r>
      <w:r w:rsidR="00FC47F6" w:rsidRPr="00D71CA6">
        <w:rPr>
          <w:rFonts w:cstheme="minorHAnsi"/>
          <w:lang w:val="en-US"/>
        </w:rPr>
        <w:t>program is dedicated to tackling domestic violence within Aboriginal and Torres Strait Islander communities. The program is the only nationally accredited training program that provides skills to recognise</w:t>
      </w:r>
      <w:r w:rsidR="00454C68">
        <w:rPr>
          <w:rFonts w:cstheme="minorHAnsi"/>
          <w:lang w:val="en-US"/>
        </w:rPr>
        <w:t>,</w:t>
      </w:r>
      <w:r w:rsidR="00FC47F6" w:rsidRPr="00D71CA6">
        <w:rPr>
          <w:rFonts w:cstheme="minorHAnsi"/>
          <w:lang w:val="en-US"/>
        </w:rPr>
        <w:t xml:space="preserve"> respond and refer cases of domestic violence.</w:t>
      </w:r>
      <w:r w:rsidR="006D1966">
        <w:rPr>
          <w:rFonts w:cstheme="minorHAnsi"/>
          <w:lang w:val="en-US"/>
        </w:rPr>
        <w:t xml:space="preserve"> </w:t>
      </w:r>
    </w:p>
    <w:p w:rsidR="007752EE" w:rsidRDefault="007752EE" w:rsidP="00FC47F6">
      <w:pPr>
        <w:rPr>
          <w:rFonts w:cstheme="minorHAnsi"/>
          <w:lang w:val="en-US"/>
        </w:rPr>
      </w:pPr>
    </w:p>
    <w:p w:rsidR="00FC47F6" w:rsidRDefault="00FC47F6" w:rsidP="00FC47F6">
      <w:pPr>
        <w:rPr>
          <w:rFonts w:cstheme="minorHAnsi"/>
          <w:lang w:val="en-US"/>
        </w:rPr>
      </w:pPr>
      <w:r w:rsidRPr="00D71CA6">
        <w:rPr>
          <w:rFonts w:cstheme="minorHAnsi"/>
          <w:lang w:val="en-US"/>
        </w:rPr>
        <w:t>After two days of planning</w:t>
      </w:r>
      <w:r>
        <w:rPr>
          <w:rFonts w:cstheme="minorHAnsi"/>
          <w:lang w:val="en-US"/>
        </w:rPr>
        <w:t>,</w:t>
      </w:r>
      <w:r w:rsidRPr="00D71CA6">
        <w:rPr>
          <w:rFonts w:cstheme="minorHAnsi"/>
          <w:lang w:val="en-US"/>
        </w:rPr>
        <w:t xml:space="preserve"> </w:t>
      </w:r>
      <w:r w:rsidRPr="00B11C06">
        <w:rPr>
          <w:rFonts w:cstheme="minorHAnsi"/>
          <w:lang w:val="en-US"/>
        </w:rPr>
        <w:t>the mainstream</w:t>
      </w:r>
      <w:r w:rsidRPr="00D71CA6">
        <w:rPr>
          <w:rFonts w:cstheme="minorHAnsi"/>
          <w:lang w:val="en-US"/>
        </w:rPr>
        <w:t xml:space="preserve"> model w</w:t>
      </w:r>
      <w:r w:rsidR="009A7737">
        <w:rPr>
          <w:rFonts w:cstheme="minorHAnsi"/>
          <w:lang w:val="en-US"/>
        </w:rPr>
        <w:t>as</w:t>
      </w:r>
      <w:r w:rsidRPr="00D71CA6">
        <w:rPr>
          <w:rFonts w:cstheme="minorHAnsi"/>
          <w:lang w:val="en-US"/>
        </w:rPr>
        <w:t xml:space="preserve"> adapted to suit Aboriginal and Torres Strait Islander workers and members of their communities. The program is a three day program with one of the days being a day of healing.</w:t>
      </w:r>
    </w:p>
    <w:p w:rsidR="00FC47F6" w:rsidRPr="00D71CA6" w:rsidRDefault="00FC47F6" w:rsidP="00FC47F6">
      <w:pPr>
        <w:rPr>
          <w:rFonts w:cstheme="minorHAnsi"/>
          <w:lang w:val="en-US"/>
        </w:rPr>
      </w:pPr>
    </w:p>
    <w:p w:rsidR="00FC47F6" w:rsidRPr="005A5012" w:rsidRDefault="009A7737" w:rsidP="005A5012">
      <w:pPr>
        <w:pStyle w:val="NoSpacing"/>
        <w:rPr>
          <w:rFonts w:ascii="Arial" w:hAnsi="Arial" w:cs="Arial"/>
          <w:sz w:val="24"/>
          <w:szCs w:val="24"/>
          <w:lang w:val="en-US"/>
        </w:rPr>
      </w:pPr>
      <w:r w:rsidRPr="005A5012">
        <w:rPr>
          <w:rFonts w:ascii="Arial" w:hAnsi="Arial" w:cs="Arial"/>
          <w:sz w:val="24"/>
          <w:szCs w:val="24"/>
          <w:lang w:val="en-US"/>
        </w:rPr>
        <w:t>Th</w:t>
      </w:r>
      <w:r>
        <w:rPr>
          <w:rFonts w:ascii="Arial" w:hAnsi="Arial" w:cs="Arial"/>
          <w:sz w:val="24"/>
          <w:szCs w:val="24"/>
          <w:lang w:val="en-US"/>
        </w:rPr>
        <w:t>e DV-alert</w:t>
      </w:r>
      <w:r w:rsidRPr="005A5012">
        <w:rPr>
          <w:rFonts w:ascii="Arial" w:hAnsi="Arial" w:cs="Arial"/>
          <w:sz w:val="24"/>
          <w:szCs w:val="24"/>
          <w:lang w:val="en-US"/>
        </w:rPr>
        <w:t xml:space="preserve"> </w:t>
      </w:r>
      <w:r w:rsidR="00FC47F6" w:rsidRPr="005A5012">
        <w:rPr>
          <w:rFonts w:ascii="Arial" w:hAnsi="Arial" w:cs="Arial"/>
          <w:sz w:val="24"/>
          <w:szCs w:val="24"/>
          <w:lang w:val="en-US"/>
        </w:rPr>
        <w:t xml:space="preserve">program was launched in Broome in the middle of NAIDOC week 2012. The first training </w:t>
      </w:r>
      <w:r>
        <w:rPr>
          <w:rFonts w:ascii="Arial" w:hAnsi="Arial" w:cs="Arial"/>
          <w:sz w:val="24"/>
          <w:szCs w:val="24"/>
          <w:lang w:val="en-US"/>
        </w:rPr>
        <w:t>began</w:t>
      </w:r>
      <w:r w:rsidRPr="005A5012">
        <w:rPr>
          <w:rFonts w:ascii="Arial" w:hAnsi="Arial" w:cs="Arial"/>
          <w:sz w:val="24"/>
          <w:szCs w:val="24"/>
          <w:lang w:val="en-US"/>
        </w:rPr>
        <w:t xml:space="preserve"> </w:t>
      </w:r>
      <w:r w:rsidR="00FC47F6" w:rsidRPr="005A5012">
        <w:rPr>
          <w:rFonts w:ascii="Arial" w:hAnsi="Arial" w:cs="Arial"/>
          <w:sz w:val="24"/>
          <w:szCs w:val="24"/>
          <w:lang w:val="en-US"/>
        </w:rPr>
        <w:t>the day after the launch.</w:t>
      </w:r>
    </w:p>
    <w:p w:rsidR="00FC47F6" w:rsidRPr="005A5012" w:rsidRDefault="00FC47F6" w:rsidP="005A5012">
      <w:pPr>
        <w:pStyle w:val="NoSpacing"/>
        <w:rPr>
          <w:rFonts w:ascii="Arial" w:hAnsi="Arial" w:cs="Arial"/>
          <w:sz w:val="24"/>
          <w:szCs w:val="24"/>
          <w:lang w:val="en-US"/>
        </w:rPr>
      </w:pPr>
    </w:p>
    <w:p w:rsidR="000669E3" w:rsidRDefault="006E25B9" w:rsidP="000669E3">
      <w:pPr>
        <w:jc w:val="both"/>
        <w:rPr>
          <w:b/>
          <w:u w:val="single"/>
        </w:rPr>
      </w:pPr>
      <w:r>
        <w:rPr>
          <w:b/>
          <w:u w:val="single"/>
        </w:rPr>
        <w:t>T</w:t>
      </w:r>
      <w:r w:rsidR="001335A9">
        <w:rPr>
          <w:b/>
          <w:u w:val="single"/>
        </w:rPr>
        <w:t>he Alliance – Coming Ho</w:t>
      </w:r>
      <w:r w:rsidR="00DD6C67">
        <w:rPr>
          <w:b/>
          <w:u w:val="single"/>
        </w:rPr>
        <w:t>m</w:t>
      </w:r>
      <w:r w:rsidR="001335A9">
        <w:rPr>
          <w:b/>
          <w:u w:val="single"/>
        </w:rPr>
        <w:t>e Program</w:t>
      </w:r>
    </w:p>
    <w:p w:rsidR="006E25B9" w:rsidRPr="00403DD0" w:rsidRDefault="006E25B9" w:rsidP="000669E3">
      <w:pPr>
        <w:jc w:val="both"/>
        <w:rPr>
          <w:b/>
          <w:u w:val="single"/>
        </w:rPr>
      </w:pPr>
    </w:p>
    <w:p w:rsidR="006E25B9" w:rsidRDefault="006E25B9" w:rsidP="006E25B9">
      <w:r>
        <w:t>Beryl has c</w:t>
      </w:r>
      <w:r w:rsidRPr="00D157A9">
        <w:t>ontinue</w:t>
      </w:r>
      <w:r>
        <w:t>d</w:t>
      </w:r>
      <w:r w:rsidRPr="00D157A9">
        <w:t xml:space="preserve"> </w:t>
      </w:r>
      <w:r>
        <w:t>working with the Alliance</w:t>
      </w:r>
      <w:r w:rsidR="006D1966">
        <w:t xml:space="preserve"> (Beryl, Canberra Rape Crisis Centre and Toora Women Inc.)</w:t>
      </w:r>
      <w:r>
        <w:t xml:space="preserve"> and the Coming Home Program, with a further commitment to engaging with the Women &amp; Prisons Group</w:t>
      </w:r>
      <w:r w:rsidR="00550906">
        <w:t>.</w:t>
      </w:r>
      <w:r>
        <w:t xml:space="preserve"> </w:t>
      </w:r>
      <w:r w:rsidR="00550906">
        <w:t>T</w:t>
      </w:r>
      <w:r>
        <w:t>his engagement will compl</w:t>
      </w:r>
      <w:r w:rsidR="00454C68">
        <w:t>e</w:t>
      </w:r>
      <w:r>
        <w:t>ment service delivery to women who are exiting prison system</w:t>
      </w:r>
      <w:r w:rsidR="00550906">
        <w:t>s</w:t>
      </w:r>
      <w:r>
        <w:t>. The relationship between the Alliance organisations continues to grow in strength</w:t>
      </w:r>
      <w:r w:rsidR="00360719">
        <w:t>.  T</w:t>
      </w:r>
      <w:r>
        <w:t xml:space="preserve">he three services work within a strong feminist framework, which in turn underpins our case management models. </w:t>
      </w:r>
    </w:p>
    <w:p w:rsidR="006E25B9" w:rsidRDefault="006E25B9" w:rsidP="006E25B9"/>
    <w:p w:rsidR="009C75C7" w:rsidRPr="006E25B9" w:rsidRDefault="00550906" w:rsidP="006E25B9">
      <w:pPr>
        <w:pStyle w:val="BodyText"/>
        <w:rPr>
          <w:rFonts w:cs="Arial"/>
          <w:caps/>
        </w:rPr>
      </w:pPr>
      <w:r>
        <w:rPr>
          <w:rFonts w:cs="Arial"/>
          <w:lang w:val="en-AU"/>
        </w:rPr>
        <w:t xml:space="preserve">The </w:t>
      </w:r>
      <w:r w:rsidR="009C75C7" w:rsidRPr="006E25B9">
        <w:rPr>
          <w:rFonts w:cs="Arial"/>
        </w:rPr>
        <w:t xml:space="preserve">Coming Home Program has seen </w:t>
      </w:r>
      <w:r w:rsidR="006E25B9">
        <w:rPr>
          <w:rFonts w:cs="Arial"/>
        </w:rPr>
        <w:t xml:space="preserve">many challenges over the past </w:t>
      </w:r>
      <w:r w:rsidR="006E25B9">
        <w:rPr>
          <w:rFonts w:cs="Arial"/>
          <w:lang w:val="en-AU"/>
        </w:rPr>
        <w:t xml:space="preserve">12 </w:t>
      </w:r>
      <w:r w:rsidR="009C75C7" w:rsidRPr="006E25B9">
        <w:rPr>
          <w:rFonts w:cs="Arial"/>
        </w:rPr>
        <w:t>months</w:t>
      </w:r>
      <w:r w:rsidR="00CB492F">
        <w:rPr>
          <w:rFonts w:cs="Arial"/>
          <w:lang w:val="en-AU"/>
        </w:rPr>
        <w:t>.</w:t>
      </w:r>
      <w:r w:rsidR="009C75C7" w:rsidRPr="006E25B9">
        <w:rPr>
          <w:rFonts w:cs="Arial"/>
        </w:rPr>
        <w:t xml:space="preserve"> </w:t>
      </w:r>
      <w:r w:rsidR="006E25B9">
        <w:rPr>
          <w:rFonts w:cs="Arial"/>
          <w:lang w:val="en-AU"/>
        </w:rPr>
        <w:t xml:space="preserve">Beryl </w:t>
      </w:r>
      <w:r w:rsidR="00163ABC">
        <w:rPr>
          <w:rFonts w:cs="Arial"/>
          <w:lang w:val="en-AU"/>
        </w:rPr>
        <w:t>Women Inc. ha</w:t>
      </w:r>
      <w:r w:rsidR="00CB492F">
        <w:rPr>
          <w:rFonts w:cs="Arial"/>
          <w:lang w:val="en-AU"/>
        </w:rPr>
        <w:t>d</w:t>
      </w:r>
      <w:r w:rsidR="00163ABC">
        <w:rPr>
          <w:rFonts w:cs="Arial"/>
          <w:lang w:val="en-AU"/>
        </w:rPr>
        <w:t xml:space="preserve"> </w:t>
      </w:r>
      <w:r w:rsidR="006E25B9">
        <w:rPr>
          <w:rFonts w:cs="Arial"/>
          <w:lang w:val="en-AU"/>
        </w:rPr>
        <w:t xml:space="preserve">been unsuccessful in retaining staff in </w:t>
      </w:r>
      <w:r w:rsidR="00163ABC">
        <w:rPr>
          <w:rFonts w:cs="Arial"/>
          <w:lang w:val="en-AU"/>
        </w:rPr>
        <w:t>a</w:t>
      </w:r>
      <w:r w:rsidR="006E25B9">
        <w:rPr>
          <w:rFonts w:cs="Arial"/>
          <w:lang w:val="en-AU"/>
        </w:rPr>
        <w:t xml:space="preserve"> position within this program</w:t>
      </w:r>
      <w:r w:rsidR="002F6A79">
        <w:rPr>
          <w:rFonts w:cs="Arial"/>
          <w:lang w:val="en-AU"/>
        </w:rPr>
        <w:t>;</w:t>
      </w:r>
      <w:r w:rsidR="006E25B9">
        <w:rPr>
          <w:rFonts w:cs="Arial"/>
          <w:lang w:val="en-AU"/>
        </w:rPr>
        <w:t xml:space="preserve"> we </w:t>
      </w:r>
      <w:r w:rsidR="00CB492F">
        <w:rPr>
          <w:rFonts w:cs="Arial"/>
          <w:lang w:val="en-AU"/>
        </w:rPr>
        <w:t>have employed</w:t>
      </w:r>
      <w:r w:rsidR="00360719">
        <w:rPr>
          <w:rFonts w:cs="Arial"/>
          <w:lang w:val="en-AU"/>
        </w:rPr>
        <w:t xml:space="preserve"> </w:t>
      </w:r>
      <w:r w:rsidR="009C75C7" w:rsidRPr="006E25B9">
        <w:rPr>
          <w:rFonts w:cs="Arial"/>
        </w:rPr>
        <w:t>3 staff members</w:t>
      </w:r>
      <w:r w:rsidR="00163ABC">
        <w:rPr>
          <w:rFonts w:cs="Arial"/>
          <w:lang w:val="en-AU"/>
        </w:rPr>
        <w:t xml:space="preserve"> during a 12 month period</w:t>
      </w:r>
      <w:r w:rsidR="00CB492F">
        <w:rPr>
          <w:rFonts w:cs="Arial"/>
          <w:lang w:val="en-AU"/>
        </w:rPr>
        <w:t>.</w:t>
      </w:r>
      <w:r w:rsidR="00163ABC">
        <w:rPr>
          <w:rFonts w:cs="Arial"/>
          <w:lang w:val="en-AU"/>
        </w:rPr>
        <w:t xml:space="preserve"> </w:t>
      </w:r>
      <w:r w:rsidR="00360719">
        <w:rPr>
          <w:rFonts w:cs="Arial"/>
          <w:lang w:val="en-AU"/>
        </w:rPr>
        <w:t>However, t</w:t>
      </w:r>
      <w:r w:rsidR="00163ABC">
        <w:rPr>
          <w:rFonts w:cs="Arial"/>
          <w:lang w:val="en-AU"/>
        </w:rPr>
        <w:t xml:space="preserve">he position has now been </w:t>
      </w:r>
      <w:r w:rsidR="00E417E9">
        <w:rPr>
          <w:rFonts w:cs="Arial"/>
          <w:lang w:val="en-AU"/>
        </w:rPr>
        <w:t>filled since February 2012</w:t>
      </w:r>
      <w:r w:rsidR="00CB492F">
        <w:rPr>
          <w:rFonts w:cs="Arial"/>
          <w:lang w:val="en-AU"/>
        </w:rPr>
        <w:t>;</w:t>
      </w:r>
      <w:r w:rsidR="00E417E9">
        <w:rPr>
          <w:rFonts w:cs="Arial"/>
          <w:lang w:val="en-AU"/>
        </w:rPr>
        <w:t xml:space="preserve"> the staff member is committed to the program</w:t>
      </w:r>
      <w:r w:rsidR="00CB492F">
        <w:rPr>
          <w:rFonts w:cs="Arial"/>
          <w:lang w:val="en-AU"/>
        </w:rPr>
        <w:t>,</w:t>
      </w:r>
      <w:r w:rsidR="00360719">
        <w:rPr>
          <w:rFonts w:cs="Arial"/>
          <w:lang w:val="en-AU"/>
        </w:rPr>
        <w:t xml:space="preserve"> </w:t>
      </w:r>
      <w:r w:rsidR="00E417E9">
        <w:rPr>
          <w:rFonts w:cs="Arial"/>
          <w:lang w:val="en-AU"/>
        </w:rPr>
        <w:t>is enjoying her employment and</w:t>
      </w:r>
      <w:r w:rsidR="00CB492F">
        <w:rPr>
          <w:rFonts w:cs="Arial"/>
          <w:lang w:val="en-AU"/>
        </w:rPr>
        <w:t xml:space="preserve"> is</w:t>
      </w:r>
      <w:r w:rsidR="00360719">
        <w:rPr>
          <w:rFonts w:cs="Arial"/>
          <w:lang w:val="en-AU"/>
        </w:rPr>
        <w:t xml:space="preserve"> working with women exi</w:t>
      </w:r>
      <w:r w:rsidR="00E417E9">
        <w:rPr>
          <w:rFonts w:cs="Arial"/>
          <w:lang w:val="en-AU"/>
        </w:rPr>
        <w:t>ting the Alexander Mac</w:t>
      </w:r>
      <w:r w:rsidR="00CB492F">
        <w:rPr>
          <w:rFonts w:cs="Arial"/>
          <w:lang w:val="en-AU"/>
        </w:rPr>
        <w:t>onochie</w:t>
      </w:r>
      <w:r w:rsidR="00E417E9">
        <w:rPr>
          <w:rFonts w:cs="Arial"/>
          <w:lang w:val="en-AU"/>
        </w:rPr>
        <w:t xml:space="preserve"> Centre</w:t>
      </w:r>
      <w:r w:rsidR="00CB492F">
        <w:rPr>
          <w:rFonts w:cs="Arial"/>
          <w:lang w:val="en-AU"/>
        </w:rPr>
        <w:t>.</w:t>
      </w:r>
    </w:p>
    <w:p w:rsidR="00E417E9" w:rsidRPr="00FC47F6" w:rsidRDefault="00E417E9" w:rsidP="00E417E9">
      <w:pPr>
        <w:pStyle w:val="NoSpacing"/>
        <w:rPr>
          <w:rFonts w:ascii="Arial" w:hAnsi="Arial" w:cs="Arial"/>
          <w:sz w:val="24"/>
          <w:szCs w:val="24"/>
        </w:rPr>
      </w:pPr>
      <w:r>
        <w:rPr>
          <w:rFonts w:ascii="Arial" w:hAnsi="Arial" w:cs="Arial"/>
          <w:sz w:val="24"/>
          <w:szCs w:val="24"/>
        </w:rPr>
        <w:t>I</w:t>
      </w:r>
      <w:r w:rsidRPr="00FC47F6">
        <w:rPr>
          <w:rFonts w:ascii="Arial" w:hAnsi="Arial" w:cs="Arial"/>
          <w:sz w:val="24"/>
          <w:szCs w:val="24"/>
        </w:rPr>
        <w:t>ssues raised</w:t>
      </w:r>
      <w:r w:rsidR="00CB492F">
        <w:rPr>
          <w:rFonts w:ascii="Arial" w:hAnsi="Arial" w:cs="Arial"/>
          <w:sz w:val="24"/>
          <w:szCs w:val="24"/>
        </w:rPr>
        <w:t xml:space="preserve"> in</w:t>
      </w:r>
      <w:r w:rsidRPr="00FC47F6">
        <w:rPr>
          <w:rFonts w:ascii="Arial" w:hAnsi="Arial" w:cs="Arial"/>
          <w:sz w:val="24"/>
          <w:szCs w:val="24"/>
        </w:rPr>
        <w:t xml:space="preserve"> feedback </w:t>
      </w:r>
      <w:r>
        <w:rPr>
          <w:rFonts w:ascii="Arial" w:hAnsi="Arial" w:cs="Arial"/>
          <w:sz w:val="24"/>
          <w:szCs w:val="24"/>
        </w:rPr>
        <w:t xml:space="preserve">from exiting staff members </w:t>
      </w:r>
      <w:r w:rsidRPr="00FC47F6">
        <w:rPr>
          <w:rFonts w:ascii="Arial" w:hAnsi="Arial" w:cs="Arial"/>
          <w:sz w:val="24"/>
          <w:szCs w:val="24"/>
        </w:rPr>
        <w:t>ha</w:t>
      </w:r>
      <w:r w:rsidR="002F6A79">
        <w:rPr>
          <w:rFonts w:ascii="Arial" w:hAnsi="Arial" w:cs="Arial"/>
          <w:sz w:val="24"/>
          <w:szCs w:val="24"/>
        </w:rPr>
        <w:t>ve</w:t>
      </w:r>
      <w:r w:rsidRPr="00FC47F6">
        <w:rPr>
          <w:rFonts w:ascii="Arial" w:hAnsi="Arial" w:cs="Arial"/>
          <w:sz w:val="24"/>
          <w:szCs w:val="24"/>
        </w:rPr>
        <w:t xml:space="preserve"> highlighted a greater need to monitor and review practices from an Alliance perspective</w:t>
      </w:r>
      <w:r w:rsidR="00CB492F">
        <w:rPr>
          <w:rFonts w:ascii="Arial" w:hAnsi="Arial" w:cs="Arial"/>
          <w:sz w:val="24"/>
          <w:szCs w:val="24"/>
        </w:rPr>
        <w:t>;</w:t>
      </w:r>
      <w:r w:rsidRPr="00FC47F6">
        <w:rPr>
          <w:rFonts w:ascii="Arial" w:hAnsi="Arial" w:cs="Arial"/>
          <w:sz w:val="24"/>
          <w:szCs w:val="24"/>
        </w:rPr>
        <w:t xml:space="preserve"> </w:t>
      </w:r>
      <w:r w:rsidR="00CB492F">
        <w:rPr>
          <w:rFonts w:ascii="Arial" w:hAnsi="Arial" w:cs="Arial"/>
          <w:sz w:val="24"/>
          <w:szCs w:val="24"/>
        </w:rPr>
        <w:t>this</w:t>
      </w:r>
      <w:r w:rsidRPr="00FC47F6">
        <w:rPr>
          <w:rFonts w:ascii="Arial" w:hAnsi="Arial" w:cs="Arial"/>
          <w:sz w:val="24"/>
          <w:szCs w:val="24"/>
        </w:rPr>
        <w:t xml:space="preserve"> has also strengthened working relationships that has created greater collaboration between Alliance members.</w:t>
      </w:r>
    </w:p>
    <w:p w:rsidR="009C75C7" w:rsidRPr="00980656" w:rsidRDefault="009C75C7" w:rsidP="009C75C7">
      <w:r w:rsidRPr="00980656">
        <w:t xml:space="preserve"> </w:t>
      </w:r>
    </w:p>
    <w:p w:rsidR="009C75C7" w:rsidRPr="00DF733A" w:rsidRDefault="009C75C7" w:rsidP="009C75C7">
      <w:pPr>
        <w:pStyle w:val="NoSpacing"/>
        <w:rPr>
          <w:rFonts w:ascii="Arial" w:hAnsi="Arial" w:cs="Arial"/>
          <w:sz w:val="24"/>
          <w:szCs w:val="24"/>
        </w:rPr>
      </w:pPr>
      <w:r w:rsidRPr="00DF733A">
        <w:rPr>
          <w:rFonts w:ascii="Arial" w:hAnsi="Arial" w:cs="Arial"/>
          <w:sz w:val="24"/>
          <w:szCs w:val="24"/>
        </w:rPr>
        <w:t xml:space="preserve">The Alliance </w:t>
      </w:r>
      <w:r w:rsidR="00E417E9">
        <w:rPr>
          <w:rFonts w:ascii="Arial" w:hAnsi="Arial" w:cs="Arial"/>
          <w:sz w:val="24"/>
          <w:szCs w:val="24"/>
        </w:rPr>
        <w:t xml:space="preserve">held </w:t>
      </w:r>
      <w:r w:rsidRPr="00DF733A">
        <w:rPr>
          <w:rFonts w:ascii="Arial" w:hAnsi="Arial" w:cs="Arial"/>
          <w:sz w:val="24"/>
          <w:szCs w:val="24"/>
        </w:rPr>
        <w:t xml:space="preserve">a Planning Day on </w:t>
      </w:r>
      <w:r w:rsidR="006D1966">
        <w:rPr>
          <w:rFonts w:ascii="Arial" w:hAnsi="Arial" w:cs="Arial"/>
          <w:sz w:val="24"/>
          <w:szCs w:val="24"/>
        </w:rPr>
        <w:t xml:space="preserve">the </w:t>
      </w:r>
      <w:r w:rsidRPr="00DF733A">
        <w:rPr>
          <w:rFonts w:ascii="Arial" w:hAnsi="Arial" w:cs="Arial"/>
          <w:sz w:val="24"/>
          <w:szCs w:val="24"/>
        </w:rPr>
        <w:t>17</w:t>
      </w:r>
      <w:r w:rsidRPr="00DF733A">
        <w:rPr>
          <w:rFonts w:ascii="Arial" w:hAnsi="Arial" w:cs="Arial"/>
          <w:sz w:val="24"/>
          <w:szCs w:val="24"/>
          <w:vertAlign w:val="superscript"/>
        </w:rPr>
        <w:t>th</w:t>
      </w:r>
      <w:r w:rsidRPr="00DF733A">
        <w:rPr>
          <w:rFonts w:ascii="Arial" w:hAnsi="Arial" w:cs="Arial"/>
          <w:sz w:val="24"/>
          <w:szCs w:val="24"/>
        </w:rPr>
        <w:t xml:space="preserve"> January 2012 an</w:t>
      </w:r>
      <w:r w:rsidR="00E417E9">
        <w:rPr>
          <w:rFonts w:ascii="Arial" w:hAnsi="Arial" w:cs="Arial"/>
          <w:sz w:val="24"/>
          <w:szCs w:val="24"/>
        </w:rPr>
        <w:t>d the following</w:t>
      </w:r>
      <w:r w:rsidR="00E417E9" w:rsidRPr="00E417E9">
        <w:rPr>
          <w:rFonts w:ascii="Arial" w:hAnsi="Arial" w:cs="Arial"/>
          <w:sz w:val="24"/>
          <w:szCs w:val="24"/>
        </w:rPr>
        <w:t xml:space="preserve"> </w:t>
      </w:r>
      <w:r w:rsidR="00E417E9">
        <w:rPr>
          <w:rFonts w:ascii="Arial" w:hAnsi="Arial" w:cs="Arial"/>
          <w:sz w:val="24"/>
          <w:szCs w:val="24"/>
        </w:rPr>
        <w:t xml:space="preserve">matters were </w:t>
      </w:r>
      <w:r w:rsidRPr="00DF733A">
        <w:rPr>
          <w:rFonts w:ascii="Arial" w:hAnsi="Arial" w:cs="Arial"/>
          <w:sz w:val="24"/>
          <w:szCs w:val="24"/>
        </w:rPr>
        <w:t>discussed</w:t>
      </w:r>
      <w:r w:rsidR="00CB492F">
        <w:rPr>
          <w:rFonts w:ascii="Arial" w:hAnsi="Arial" w:cs="Arial"/>
          <w:sz w:val="24"/>
          <w:szCs w:val="24"/>
        </w:rPr>
        <w:t>:</w:t>
      </w:r>
    </w:p>
    <w:p w:rsidR="009C75C7" w:rsidRPr="00DF733A" w:rsidRDefault="009C75C7" w:rsidP="009C75C7">
      <w:pPr>
        <w:pStyle w:val="NoSpacing"/>
        <w:rPr>
          <w:rFonts w:ascii="Arial" w:hAnsi="Arial" w:cs="Arial"/>
          <w:sz w:val="24"/>
          <w:szCs w:val="24"/>
        </w:rPr>
      </w:pPr>
    </w:p>
    <w:p w:rsidR="009C75C7" w:rsidRPr="00DF733A" w:rsidRDefault="00E417E9" w:rsidP="009C75C7">
      <w:pPr>
        <w:pStyle w:val="NoSpacing"/>
        <w:numPr>
          <w:ilvl w:val="0"/>
          <w:numId w:val="15"/>
        </w:numPr>
        <w:rPr>
          <w:rFonts w:ascii="Arial" w:hAnsi="Arial" w:cs="Arial"/>
          <w:sz w:val="24"/>
          <w:szCs w:val="24"/>
        </w:rPr>
      </w:pPr>
      <w:r>
        <w:rPr>
          <w:rFonts w:ascii="Arial" w:hAnsi="Arial" w:cs="Arial"/>
          <w:sz w:val="24"/>
          <w:szCs w:val="24"/>
        </w:rPr>
        <w:t xml:space="preserve">Review and amend the existing </w:t>
      </w:r>
      <w:r w:rsidR="009C75C7" w:rsidRPr="00DF733A">
        <w:rPr>
          <w:rFonts w:ascii="Arial" w:hAnsi="Arial" w:cs="Arial"/>
          <w:sz w:val="24"/>
          <w:szCs w:val="24"/>
        </w:rPr>
        <w:t>MOU between Alliance members;</w:t>
      </w:r>
    </w:p>
    <w:p w:rsidR="009C75C7" w:rsidRPr="00DF733A" w:rsidRDefault="009C75C7" w:rsidP="009C75C7">
      <w:pPr>
        <w:pStyle w:val="NoSpacing"/>
        <w:numPr>
          <w:ilvl w:val="0"/>
          <w:numId w:val="15"/>
        </w:numPr>
        <w:rPr>
          <w:rFonts w:ascii="Arial" w:hAnsi="Arial" w:cs="Arial"/>
          <w:sz w:val="24"/>
          <w:szCs w:val="24"/>
        </w:rPr>
      </w:pPr>
      <w:r w:rsidRPr="00DF733A">
        <w:rPr>
          <w:rFonts w:ascii="Arial" w:hAnsi="Arial" w:cs="Arial"/>
          <w:sz w:val="24"/>
          <w:szCs w:val="24"/>
        </w:rPr>
        <w:t xml:space="preserve">Review the Alliance structure; </w:t>
      </w:r>
    </w:p>
    <w:p w:rsidR="009C75C7" w:rsidRPr="00DF733A" w:rsidRDefault="009C75C7" w:rsidP="009C75C7">
      <w:pPr>
        <w:pStyle w:val="NoSpacing"/>
        <w:numPr>
          <w:ilvl w:val="0"/>
          <w:numId w:val="15"/>
        </w:numPr>
        <w:rPr>
          <w:rFonts w:ascii="Arial" w:hAnsi="Arial" w:cs="Arial"/>
          <w:sz w:val="24"/>
          <w:szCs w:val="24"/>
        </w:rPr>
      </w:pPr>
      <w:r w:rsidRPr="00DF733A">
        <w:rPr>
          <w:rFonts w:ascii="Arial" w:hAnsi="Arial" w:cs="Arial"/>
          <w:sz w:val="24"/>
          <w:szCs w:val="24"/>
        </w:rPr>
        <w:t>Review program structure;</w:t>
      </w:r>
    </w:p>
    <w:p w:rsidR="009C75C7" w:rsidRPr="00DF733A" w:rsidRDefault="009C75C7" w:rsidP="009C75C7">
      <w:pPr>
        <w:pStyle w:val="NoSpacing"/>
        <w:numPr>
          <w:ilvl w:val="0"/>
          <w:numId w:val="15"/>
        </w:numPr>
        <w:rPr>
          <w:rFonts w:ascii="Arial" w:hAnsi="Arial" w:cs="Arial"/>
          <w:sz w:val="24"/>
          <w:szCs w:val="24"/>
        </w:rPr>
      </w:pPr>
      <w:r w:rsidRPr="00DF733A">
        <w:rPr>
          <w:rFonts w:ascii="Arial" w:hAnsi="Arial" w:cs="Arial"/>
          <w:sz w:val="24"/>
          <w:szCs w:val="24"/>
        </w:rPr>
        <w:t>MOUs to be developed with a number of key stakeholders;</w:t>
      </w:r>
    </w:p>
    <w:p w:rsidR="009C75C7" w:rsidRPr="00DF733A" w:rsidRDefault="009C75C7" w:rsidP="009C75C7">
      <w:pPr>
        <w:pStyle w:val="NoSpacing"/>
        <w:numPr>
          <w:ilvl w:val="0"/>
          <w:numId w:val="15"/>
        </w:numPr>
        <w:rPr>
          <w:rFonts w:ascii="Arial" w:hAnsi="Arial" w:cs="Arial"/>
          <w:sz w:val="24"/>
          <w:szCs w:val="24"/>
        </w:rPr>
      </w:pPr>
      <w:r w:rsidRPr="00DF733A">
        <w:rPr>
          <w:rFonts w:ascii="Arial" w:hAnsi="Arial" w:cs="Arial"/>
          <w:sz w:val="24"/>
          <w:szCs w:val="24"/>
        </w:rPr>
        <w:t>Review referral base for the program</w:t>
      </w:r>
      <w:r w:rsidR="00CB492F">
        <w:rPr>
          <w:rFonts w:ascii="Arial" w:hAnsi="Arial" w:cs="Arial"/>
          <w:sz w:val="24"/>
          <w:szCs w:val="24"/>
        </w:rPr>
        <w:t>,</w:t>
      </w:r>
      <w:r w:rsidR="00360719">
        <w:rPr>
          <w:rFonts w:ascii="Arial" w:hAnsi="Arial" w:cs="Arial"/>
          <w:sz w:val="24"/>
          <w:szCs w:val="24"/>
        </w:rPr>
        <w:t xml:space="preserve"> with a view to negotiating</w:t>
      </w:r>
      <w:r w:rsidRPr="00DF733A">
        <w:rPr>
          <w:rFonts w:ascii="Arial" w:hAnsi="Arial" w:cs="Arial"/>
          <w:sz w:val="24"/>
          <w:szCs w:val="24"/>
        </w:rPr>
        <w:t xml:space="preserve"> with the </w:t>
      </w:r>
      <w:r w:rsidR="00CB492F">
        <w:rPr>
          <w:rFonts w:ascii="Arial" w:hAnsi="Arial" w:cs="Arial"/>
          <w:sz w:val="24"/>
          <w:szCs w:val="24"/>
        </w:rPr>
        <w:t>funding body</w:t>
      </w:r>
      <w:r w:rsidR="00CB492F" w:rsidRPr="00DF733A">
        <w:rPr>
          <w:rFonts w:ascii="Arial" w:hAnsi="Arial" w:cs="Arial"/>
          <w:sz w:val="24"/>
          <w:szCs w:val="24"/>
        </w:rPr>
        <w:t xml:space="preserve"> </w:t>
      </w:r>
      <w:r w:rsidRPr="00DF733A">
        <w:rPr>
          <w:rFonts w:ascii="Arial" w:hAnsi="Arial" w:cs="Arial"/>
          <w:sz w:val="24"/>
          <w:szCs w:val="24"/>
        </w:rPr>
        <w:t>on broadening this;</w:t>
      </w:r>
      <w:r w:rsidR="00CB492F">
        <w:rPr>
          <w:rFonts w:ascii="Arial" w:hAnsi="Arial" w:cs="Arial"/>
          <w:sz w:val="24"/>
          <w:szCs w:val="24"/>
        </w:rPr>
        <w:t xml:space="preserve"> and</w:t>
      </w:r>
    </w:p>
    <w:p w:rsidR="009C75C7" w:rsidRDefault="009C75C7" w:rsidP="009C75C7">
      <w:pPr>
        <w:pStyle w:val="NoSpacing"/>
        <w:numPr>
          <w:ilvl w:val="0"/>
          <w:numId w:val="15"/>
        </w:numPr>
        <w:rPr>
          <w:rFonts w:ascii="Arial" w:hAnsi="Arial" w:cs="Arial"/>
          <w:sz w:val="24"/>
          <w:szCs w:val="24"/>
        </w:rPr>
      </w:pPr>
      <w:r w:rsidRPr="00DF733A">
        <w:rPr>
          <w:rFonts w:ascii="Arial" w:hAnsi="Arial" w:cs="Arial"/>
          <w:sz w:val="24"/>
          <w:szCs w:val="24"/>
        </w:rPr>
        <w:t>Review reporting requirements to the funding body.</w:t>
      </w:r>
    </w:p>
    <w:p w:rsidR="00CB492F" w:rsidRDefault="00CB492F" w:rsidP="006D1966">
      <w:pPr>
        <w:pStyle w:val="NoSpacing"/>
        <w:ind w:left="720"/>
        <w:rPr>
          <w:rFonts w:ascii="Arial" w:hAnsi="Arial" w:cs="Arial"/>
          <w:sz w:val="24"/>
          <w:szCs w:val="24"/>
        </w:rPr>
      </w:pPr>
    </w:p>
    <w:p w:rsidR="00090E84" w:rsidRDefault="00090E84" w:rsidP="00090E84">
      <w:pPr>
        <w:pStyle w:val="NoSpacing"/>
        <w:rPr>
          <w:rFonts w:ascii="Arial" w:hAnsi="Arial" w:cs="Arial"/>
          <w:b/>
          <w:sz w:val="24"/>
          <w:szCs w:val="24"/>
          <w:u w:val="single"/>
        </w:rPr>
      </w:pPr>
      <w:r w:rsidRPr="009B485C">
        <w:rPr>
          <w:rFonts w:ascii="Arial" w:hAnsi="Arial" w:cs="Arial"/>
          <w:b/>
          <w:sz w:val="24"/>
          <w:szCs w:val="24"/>
          <w:u w:val="single"/>
        </w:rPr>
        <w:t>W</w:t>
      </w:r>
      <w:r w:rsidR="001335A9">
        <w:rPr>
          <w:rFonts w:ascii="Arial" w:hAnsi="Arial" w:cs="Arial"/>
          <w:b/>
          <w:sz w:val="24"/>
          <w:szCs w:val="24"/>
          <w:u w:val="single"/>
        </w:rPr>
        <w:t>ebsite</w:t>
      </w:r>
    </w:p>
    <w:p w:rsidR="009B485C" w:rsidRPr="009B485C" w:rsidRDefault="009B485C" w:rsidP="00090E84">
      <w:pPr>
        <w:pStyle w:val="NoSpacing"/>
        <w:rPr>
          <w:rFonts w:ascii="Arial" w:hAnsi="Arial" w:cs="Arial"/>
          <w:sz w:val="24"/>
          <w:szCs w:val="24"/>
        </w:rPr>
      </w:pPr>
    </w:p>
    <w:p w:rsidR="009B485C" w:rsidRPr="009B485C" w:rsidRDefault="009B485C" w:rsidP="00090E84">
      <w:pPr>
        <w:pStyle w:val="NoSpacing"/>
        <w:rPr>
          <w:rFonts w:ascii="Arial" w:hAnsi="Arial" w:cs="Arial"/>
          <w:sz w:val="24"/>
          <w:szCs w:val="24"/>
        </w:rPr>
      </w:pPr>
      <w:r>
        <w:rPr>
          <w:rFonts w:ascii="Arial" w:hAnsi="Arial" w:cs="Arial"/>
          <w:sz w:val="24"/>
          <w:szCs w:val="24"/>
        </w:rPr>
        <w:t>The website continues to be updated and upgraded</w:t>
      </w:r>
      <w:r w:rsidR="00CB492F">
        <w:rPr>
          <w:rFonts w:ascii="Arial" w:hAnsi="Arial" w:cs="Arial"/>
          <w:sz w:val="24"/>
          <w:szCs w:val="24"/>
        </w:rPr>
        <w:t>.</w:t>
      </w:r>
      <w:r>
        <w:rPr>
          <w:rFonts w:ascii="Arial" w:hAnsi="Arial" w:cs="Arial"/>
          <w:sz w:val="24"/>
          <w:szCs w:val="24"/>
        </w:rPr>
        <w:t xml:space="preserve"> </w:t>
      </w:r>
      <w:r w:rsidR="00CB492F">
        <w:rPr>
          <w:rFonts w:ascii="Arial" w:hAnsi="Arial" w:cs="Arial"/>
          <w:sz w:val="24"/>
          <w:szCs w:val="24"/>
        </w:rPr>
        <w:t>S</w:t>
      </w:r>
      <w:r>
        <w:rPr>
          <w:rFonts w:ascii="Arial" w:hAnsi="Arial" w:cs="Arial"/>
          <w:sz w:val="24"/>
          <w:szCs w:val="24"/>
        </w:rPr>
        <w:t xml:space="preserve">ince its development, the service has been inundated with offers of donations </w:t>
      </w:r>
      <w:r w:rsidR="00CB492F">
        <w:rPr>
          <w:rFonts w:ascii="Arial" w:hAnsi="Arial" w:cs="Arial"/>
          <w:sz w:val="24"/>
          <w:szCs w:val="24"/>
        </w:rPr>
        <w:t>of</w:t>
      </w:r>
      <w:r>
        <w:rPr>
          <w:rFonts w:ascii="Arial" w:hAnsi="Arial" w:cs="Arial"/>
          <w:sz w:val="24"/>
          <w:szCs w:val="24"/>
        </w:rPr>
        <w:t xml:space="preserve"> furniture, clothing and other household items that are accepted</w:t>
      </w:r>
      <w:r w:rsidR="00CB492F">
        <w:rPr>
          <w:rFonts w:ascii="Arial" w:hAnsi="Arial" w:cs="Arial"/>
          <w:sz w:val="24"/>
          <w:szCs w:val="24"/>
        </w:rPr>
        <w:t xml:space="preserve"> with appreciation</w:t>
      </w:r>
      <w:r w:rsidR="002F6A79">
        <w:rPr>
          <w:rFonts w:ascii="Arial" w:hAnsi="Arial" w:cs="Arial"/>
          <w:sz w:val="24"/>
          <w:szCs w:val="24"/>
        </w:rPr>
        <w:t>,</w:t>
      </w:r>
      <w:r w:rsidR="00D05A9E">
        <w:rPr>
          <w:rFonts w:ascii="Arial" w:hAnsi="Arial" w:cs="Arial"/>
          <w:sz w:val="24"/>
          <w:szCs w:val="24"/>
        </w:rPr>
        <w:t xml:space="preserve"> and accepted </w:t>
      </w:r>
      <w:r>
        <w:rPr>
          <w:rFonts w:ascii="Arial" w:hAnsi="Arial" w:cs="Arial"/>
          <w:sz w:val="24"/>
          <w:szCs w:val="24"/>
        </w:rPr>
        <w:t>on behalf of our clients.</w:t>
      </w:r>
    </w:p>
    <w:p w:rsidR="00090E84" w:rsidRDefault="00090E84" w:rsidP="00090E84">
      <w:pPr>
        <w:pStyle w:val="NoSpacing"/>
        <w:rPr>
          <w:rFonts w:ascii="Arial" w:hAnsi="Arial" w:cs="Arial"/>
          <w:sz w:val="24"/>
          <w:szCs w:val="24"/>
        </w:rPr>
      </w:pPr>
    </w:p>
    <w:p w:rsidR="00090E84" w:rsidRDefault="00090E84" w:rsidP="00090E84">
      <w:pPr>
        <w:pStyle w:val="NoSpacing"/>
        <w:rPr>
          <w:rFonts w:ascii="Arial" w:hAnsi="Arial" w:cs="Arial"/>
          <w:b/>
          <w:sz w:val="24"/>
          <w:szCs w:val="24"/>
          <w:u w:val="single"/>
        </w:rPr>
      </w:pPr>
      <w:r w:rsidRPr="00AE245B">
        <w:rPr>
          <w:rFonts w:ascii="Arial" w:hAnsi="Arial" w:cs="Arial"/>
          <w:b/>
          <w:sz w:val="24"/>
          <w:szCs w:val="24"/>
          <w:u w:val="single"/>
        </w:rPr>
        <w:t>P</w:t>
      </w:r>
      <w:r w:rsidR="001335A9">
        <w:rPr>
          <w:rFonts w:ascii="Arial" w:hAnsi="Arial" w:cs="Arial"/>
          <w:b/>
          <w:sz w:val="24"/>
          <w:szCs w:val="24"/>
          <w:u w:val="single"/>
        </w:rPr>
        <w:t>roperty Maintenance</w:t>
      </w:r>
    </w:p>
    <w:p w:rsidR="00AE245B" w:rsidRDefault="00AE245B" w:rsidP="00090E84">
      <w:pPr>
        <w:pStyle w:val="NoSpacing"/>
        <w:rPr>
          <w:rFonts w:ascii="Arial" w:hAnsi="Arial" w:cs="Arial"/>
          <w:b/>
          <w:sz w:val="24"/>
          <w:szCs w:val="24"/>
          <w:u w:val="single"/>
        </w:rPr>
      </w:pPr>
    </w:p>
    <w:p w:rsidR="006F796A" w:rsidRPr="006D1966" w:rsidRDefault="006F796A" w:rsidP="006F796A">
      <w:pPr>
        <w:pStyle w:val="NoSpacing"/>
        <w:rPr>
          <w:rFonts w:ascii="Arial" w:hAnsi="Arial" w:cs="Arial"/>
          <w:caps/>
          <w:sz w:val="24"/>
          <w:szCs w:val="24"/>
        </w:rPr>
      </w:pPr>
      <w:r w:rsidRPr="006D1966">
        <w:rPr>
          <w:rFonts w:ascii="Arial" w:hAnsi="Arial" w:cs="Arial"/>
          <w:sz w:val="24"/>
          <w:szCs w:val="24"/>
        </w:rPr>
        <w:t>The service has experienced a number of maintenance issues with a majority of Beryl’s properties</w:t>
      </w:r>
      <w:r w:rsidR="002F6A79">
        <w:rPr>
          <w:rFonts w:ascii="Arial" w:hAnsi="Arial" w:cs="Arial"/>
          <w:sz w:val="24"/>
          <w:szCs w:val="24"/>
        </w:rPr>
        <w:t>;</w:t>
      </w:r>
      <w:r w:rsidRPr="006D1966">
        <w:rPr>
          <w:rFonts w:ascii="Arial" w:hAnsi="Arial" w:cs="Arial"/>
          <w:sz w:val="24"/>
          <w:szCs w:val="24"/>
        </w:rPr>
        <w:t xml:space="preserve"> some of these issues re</w:t>
      </w:r>
      <w:r w:rsidR="00CB1FAD" w:rsidRPr="006D1966">
        <w:rPr>
          <w:rFonts w:ascii="Arial" w:hAnsi="Arial" w:cs="Arial"/>
          <w:sz w:val="24"/>
          <w:szCs w:val="24"/>
        </w:rPr>
        <w:t>late to the age of the property</w:t>
      </w:r>
      <w:r w:rsidR="00AE245B" w:rsidRPr="006D1966">
        <w:rPr>
          <w:rFonts w:ascii="Arial" w:hAnsi="Arial" w:cs="Arial"/>
          <w:sz w:val="24"/>
          <w:szCs w:val="24"/>
        </w:rPr>
        <w:t>.</w:t>
      </w:r>
      <w:r w:rsidR="00CB1FAD" w:rsidRPr="006D1966">
        <w:rPr>
          <w:rFonts w:ascii="Arial" w:hAnsi="Arial" w:cs="Arial"/>
          <w:sz w:val="24"/>
          <w:szCs w:val="24"/>
        </w:rPr>
        <w:t xml:space="preserve"> </w:t>
      </w:r>
      <w:r w:rsidR="00CB492F">
        <w:rPr>
          <w:rFonts w:ascii="Arial" w:hAnsi="Arial" w:cs="Arial"/>
          <w:sz w:val="24"/>
          <w:szCs w:val="24"/>
        </w:rPr>
        <w:t>One</w:t>
      </w:r>
      <w:r w:rsidRPr="006D1966">
        <w:rPr>
          <w:rFonts w:ascii="Arial" w:hAnsi="Arial" w:cs="Arial"/>
          <w:sz w:val="24"/>
          <w:szCs w:val="24"/>
        </w:rPr>
        <w:t xml:space="preserve"> property has been </w:t>
      </w:r>
      <w:r w:rsidR="00CB492F">
        <w:rPr>
          <w:rFonts w:ascii="Arial" w:hAnsi="Arial" w:cs="Arial"/>
          <w:sz w:val="24"/>
          <w:szCs w:val="24"/>
        </w:rPr>
        <w:t>unavailable for accommodation</w:t>
      </w:r>
      <w:r w:rsidR="00CB1FAD" w:rsidRPr="006D1966">
        <w:rPr>
          <w:rFonts w:ascii="Arial" w:hAnsi="Arial" w:cs="Arial"/>
          <w:sz w:val="24"/>
          <w:szCs w:val="24"/>
        </w:rPr>
        <w:t xml:space="preserve"> for approx. 5</w:t>
      </w:r>
      <w:r w:rsidRPr="006D1966">
        <w:rPr>
          <w:rFonts w:ascii="Arial" w:hAnsi="Arial" w:cs="Arial"/>
          <w:sz w:val="24"/>
          <w:szCs w:val="24"/>
        </w:rPr>
        <w:t xml:space="preserve"> months d</w:t>
      </w:r>
      <w:r w:rsidR="00CB1FAD" w:rsidRPr="006D1966">
        <w:rPr>
          <w:rFonts w:ascii="Arial" w:hAnsi="Arial" w:cs="Arial"/>
          <w:sz w:val="24"/>
          <w:szCs w:val="24"/>
        </w:rPr>
        <w:t>ue to heavy rain and structural</w:t>
      </w:r>
      <w:r w:rsidRPr="006D1966">
        <w:rPr>
          <w:rFonts w:ascii="Arial" w:hAnsi="Arial" w:cs="Arial"/>
          <w:sz w:val="24"/>
          <w:szCs w:val="24"/>
        </w:rPr>
        <w:t xml:space="preserve"> issues</w:t>
      </w:r>
      <w:r w:rsidR="00D05A9E">
        <w:rPr>
          <w:rFonts w:ascii="Arial" w:hAnsi="Arial" w:cs="Arial"/>
          <w:sz w:val="24"/>
          <w:szCs w:val="24"/>
        </w:rPr>
        <w:t>. W</w:t>
      </w:r>
      <w:r w:rsidRPr="006D1966">
        <w:rPr>
          <w:rFonts w:ascii="Arial" w:hAnsi="Arial" w:cs="Arial"/>
          <w:sz w:val="24"/>
          <w:szCs w:val="24"/>
        </w:rPr>
        <w:t>e were forced to move the family into</w:t>
      </w:r>
      <w:r w:rsidR="001B53F3">
        <w:rPr>
          <w:rFonts w:ascii="Arial" w:hAnsi="Arial" w:cs="Arial"/>
          <w:sz w:val="24"/>
          <w:szCs w:val="24"/>
        </w:rPr>
        <w:t xml:space="preserve"> the</w:t>
      </w:r>
      <w:r w:rsidRPr="006D1966">
        <w:rPr>
          <w:rFonts w:ascii="Arial" w:hAnsi="Arial" w:cs="Arial"/>
          <w:sz w:val="24"/>
          <w:szCs w:val="24"/>
        </w:rPr>
        <w:t xml:space="preserve"> shared space at Beryl as the property </w:t>
      </w:r>
      <w:r w:rsidRPr="006D1966">
        <w:rPr>
          <w:rFonts w:ascii="Arial" w:hAnsi="Arial" w:cs="Arial"/>
          <w:sz w:val="24"/>
          <w:szCs w:val="24"/>
        </w:rPr>
        <w:lastRenderedPageBreak/>
        <w:t xml:space="preserve">was not safe to remain in. </w:t>
      </w:r>
      <w:r w:rsidR="00AE245B" w:rsidRPr="006D1966">
        <w:rPr>
          <w:rFonts w:ascii="Arial" w:hAnsi="Arial" w:cs="Arial"/>
          <w:sz w:val="24"/>
          <w:szCs w:val="24"/>
        </w:rPr>
        <w:t xml:space="preserve">We </w:t>
      </w:r>
      <w:r w:rsidR="001B53F3">
        <w:rPr>
          <w:rFonts w:ascii="Arial" w:hAnsi="Arial" w:cs="Arial"/>
          <w:sz w:val="24"/>
          <w:szCs w:val="24"/>
        </w:rPr>
        <w:t>held a tenancy on</w:t>
      </w:r>
      <w:r w:rsidR="001B53F3" w:rsidRPr="006D1966">
        <w:rPr>
          <w:rFonts w:ascii="Arial" w:hAnsi="Arial" w:cs="Arial"/>
          <w:sz w:val="24"/>
          <w:szCs w:val="24"/>
        </w:rPr>
        <w:t xml:space="preserve"> </w:t>
      </w:r>
      <w:r w:rsidR="00AE245B" w:rsidRPr="006D1966">
        <w:rPr>
          <w:rFonts w:ascii="Arial" w:hAnsi="Arial" w:cs="Arial"/>
          <w:sz w:val="24"/>
          <w:szCs w:val="24"/>
        </w:rPr>
        <w:t>another property in the same building</w:t>
      </w:r>
      <w:r w:rsidR="00D05A9E">
        <w:rPr>
          <w:rFonts w:ascii="Arial" w:hAnsi="Arial" w:cs="Arial"/>
          <w:sz w:val="24"/>
          <w:szCs w:val="24"/>
        </w:rPr>
        <w:t xml:space="preserve"> and this property w</w:t>
      </w:r>
      <w:r w:rsidR="00AE245B" w:rsidRPr="006D1966">
        <w:rPr>
          <w:rFonts w:ascii="Arial" w:hAnsi="Arial" w:cs="Arial"/>
          <w:sz w:val="24"/>
          <w:szCs w:val="24"/>
        </w:rPr>
        <w:t>as also handed back</w:t>
      </w:r>
      <w:r w:rsidR="001B53F3">
        <w:rPr>
          <w:rFonts w:ascii="Arial" w:hAnsi="Arial" w:cs="Arial"/>
          <w:sz w:val="24"/>
          <w:szCs w:val="24"/>
        </w:rPr>
        <w:t>,</w:t>
      </w:r>
      <w:r w:rsidR="00AE245B" w:rsidRPr="006D1966">
        <w:rPr>
          <w:rFonts w:ascii="Arial" w:hAnsi="Arial" w:cs="Arial"/>
          <w:sz w:val="24"/>
          <w:szCs w:val="24"/>
        </w:rPr>
        <w:t xml:space="preserve"> due to the structural problems with the building. The maintenance issues with these properties</w:t>
      </w:r>
      <w:r w:rsidRPr="006D1966">
        <w:rPr>
          <w:rFonts w:ascii="Arial" w:hAnsi="Arial" w:cs="Arial"/>
          <w:sz w:val="24"/>
          <w:szCs w:val="24"/>
        </w:rPr>
        <w:t xml:space="preserve"> are ongoing and will continue until the structural damage is addressed.</w:t>
      </w:r>
    </w:p>
    <w:p w:rsidR="006F796A" w:rsidRPr="00CB1FAD" w:rsidRDefault="006F796A" w:rsidP="006F796A">
      <w:pPr>
        <w:pStyle w:val="NoSpacing"/>
        <w:rPr>
          <w:rFonts w:ascii="Arial" w:hAnsi="Arial" w:cs="Arial"/>
        </w:rPr>
      </w:pPr>
    </w:p>
    <w:p w:rsidR="006F796A" w:rsidRDefault="00AE245B" w:rsidP="006F796A">
      <w:pPr>
        <w:pStyle w:val="NoSpacing"/>
        <w:rPr>
          <w:rFonts w:ascii="Arial" w:hAnsi="Arial" w:cs="Arial"/>
          <w:sz w:val="24"/>
          <w:szCs w:val="24"/>
        </w:rPr>
      </w:pPr>
      <w:r w:rsidRPr="00AE245B">
        <w:rPr>
          <w:rFonts w:ascii="Arial" w:hAnsi="Arial" w:cs="Arial"/>
          <w:sz w:val="24"/>
          <w:szCs w:val="24"/>
        </w:rPr>
        <w:t xml:space="preserve">The service has since taken possession of a replacement property but </w:t>
      </w:r>
      <w:r>
        <w:rPr>
          <w:rFonts w:ascii="Arial" w:hAnsi="Arial" w:cs="Arial"/>
          <w:sz w:val="24"/>
          <w:szCs w:val="24"/>
        </w:rPr>
        <w:t xml:space="preserve">we </w:t>
      </w:r>
      <w:r w:rsidRPr="00AE245B">
        <w:rPr>
          <w:rFonts w:ascii="Arial" w:hAnsi="Arial" w:cs="Arial"/>
          <w:sz w:val="24"/>
          <w:szCs w:val="24"/>
        </w:rPr>
        <w:t xml:space="preserve">are still waiting on another </w:t>
      </w:r>
      <w:r w:rsidR="001B53F3">
        <w:rPr>
          <w:rFonts w:ascii="Arial" w:hAnsi="Arial" w:cs="Arial"/>
          <w:sz w:val="24"/>
          <w:szCs w:val="24"/>
        </w:rPr>
        <w:t>replacement.</w:t>
      </w:r>
      <w:r w:rsidRPr="00AE245B">
        <w:rPr>
          <w:rFonts w:ascii="Arial" w:hAnsi="Arial" w:cs="Arial"/>
          <w:sz w:val="24"/>
          <w:szCs w:val="24"/>
        </w:rPr>
        <w:t xml:space="preserve"> </w:t>
      </w:r>
      <w:r w:rsidR="001B53F3">
        <w:rPr>
          <w:rFonts w:ascii="Arial" w:hAnsi="Arial" w:cs="Arial"/>
          <w:sz w:val="24"/>
          <w:szCs w:val="24"/>
        </w:rPr>
        <w:t>H</w:t>
      </w:r>
      <w:r w:rsidRPr="00AE245B">
        <w:rPr>
          <w:rFonts w:ascii="Arial" w:hAnsi="Arial" w:cs="Arial"/>
          <w:sz w:val="24"/>
          <w:szCs w:val="24"/>
        </w:rPr>
        <w:t xml:space="preserve">aving these properties uninhabitable has </w:t>
      </w:r>
      <w:r>
        <w:rPr>
          <w:rFonts w:ascii="Arial" w:hAnsi="Arial" w:cs="Arial"/>
          <w:sz w:val="24"/>
          <w:szCs w:val="24"/>
        </w:rPr>
        <w:t>had a detrimental impact on the service in terms of less accommodation being available to women with children escaping domestic/family violence.</w:t>
      </w:r>
    </w:p>
    <w:p w:rsidR="00AE245B" w:rsidRPr="00AE245B" w:rsidRDefault="00AE245B" w:rsidP="006F796A">
      <w:pPr>
        <w:pStyle w:val="NoSpacing"/>
        <w:rPr>
          <w:rFonts w:ascii="Arial" w:hAnsi="Arial" w:cs="Arial"/>
          <w:sz w:val="24"/>
          <w:szCs w:val="24"/>
        </w:rPr>
      </w:pPr>
    </w:p>
    <w:p w:rsidR="009F3686" w:rsidRDefault="009F3686" w:rsidP="00090E84">
      <w:pPr>
        <w:pStyle w:val="NoSpacing"/>
        <w:rPr>
          <w:rFonts w:ascii="Arial" w:hAnsi="Arial" w:cs="Arial"/>
          <w:b/>
          <w:sz w:val="24"/>
          <w:szCs w:val="24"/>
          <w:u w:val="single"/>
        </w:rPr>
      </w:pPr>
      <w:r w:rsidRPr="008E4104">
        <w:rPr>
          <w:rFonts w:ascii="Arial" w:hAnsi="Arial" w:cs="Arial"/>
          <w:b/>
          <w:sz w:val="24"/>
          <w:szCs w:val="24"/>
          <w:u w:val="single"/>
        </w:rPr>
        <w:t>G</w:t>
      </w:r>
      <w:r w:rsidR="001335A9">
        <w:rPr>
          <w:rFonts w:ascii="Arial" w:hAnsi="Arial" w:cs="Arial"/>
          <w:b/>
          <w:sz w:val="24"/>
          <w:szCs w:val="24"/>
          <w:u w:val="single"/>
        </w:rPr>
        <w:t>lobal Count</w:t>
      </w:r>
    </w:p>
    <w:p w:rsidR="008E4104" w:rsidRDefault="008E4104" w:rsidP="00090E84">
      <w:pPr>
        <w:pStyle w:val="NoSpacing"/>
        <w:rPr>
          <w:rFonts w:ascii="Arial" w:hAnsi="Arial" w:cs="Arial"/>
          <w:b/>
          <w:sz w:val="24"/>
          <w:szCs w:val="24"/>
          <w:u w:val="single"/>
        </w:rPr>
      </w:pPr>
    </w:p>
    <w:p w:rsidR="002D6083" w:rsidRPr="002D6083" w:rsidRDefault="009B485C" w:rsidP="002D6083">
      <w:pPr>
        <w:jc w:val="both"/>
      </w:pPr>
      <w:r>
        <w:rPr>
          <w:bCs/>
          <w:kern w:val="36"/>
          <w:lang w:val="en-CA" w:eastAsia="en-CA"/>
        </w:rPr>
        <w:t xml:space="preserve">Beryl Women Inc. </w:t>
      </w:r>
      <w:r w:rsidR="002D6083">
        <w:rPr>
          <w:bCs/>
          <w:kern w:val="36"/>
          <w:lang w:val="en-CA" w:eastAsia="en-CA"/>
        </w:rPr>
        <w:t xml:space="preserve">has </w:t>
      </w:r>
      <w:r>
        <w:rPr>
          <w:bCs/>
          <w:kern w:val="36"/>
          <w:lang w:val="en-CA" w:eastAsia="en-CA"/>
        </w:rPr>
        <w:t xml:space="preserve">participated in the </w:t>
      </w:r>
      <w:r w:rsidRPr="009B485C">
        <w:rPr>
          <w:bCs/>
          <w:kern w:val="36"/>
          <w:lang w:val="en-CA" w:eastAsia="en-CA"/>
        </w:rPr>
        <w:t>Global Network of Women's Shelters</w:t>
      </w:r>
      <w:r>
        <w:rPr>
          <w:bCs/>
          <w:kern w:val="36"/>
          <w:lang w:val="en-CA" w:eastAsia="en-CA"/>
        </w:rPr>
        <w:t xml:space="preserve"> </w:t>
      </w:r>
      <w:r w:rsidRPr="009B485C">
        <w:rPr>
          <w:bCs/>
          <w:kern w:val="36"/>
          <w:lang w:val="en-CA" w:eastAsia="en-CA"/>
        </w:rPr>
        <w:t xml:space="preserve">data count </w:t>
      </w:r>
      <w:r w:rsidR="002D6083">
        <w:rPr>
          <w:bCs/>
          <w:kern w:val="36"/>
          <w:lang w:val="en-CA" w:eastAsia="en-CA"/>
        </w:rPr>
        <w:t xml:space="preserve">since it started after </w:t>
      </w:r>
      <w:r w:rsidR="002D6083" w:rsidRPr="002D6083">
        <w:t>the 1</w:t>
      </w:r>
      <w:r w:rsidR="002D6083" w:rsidRPr="002D6083">
        <w:rPr>
          <w:vertAlign w:val="superscript"/>
        </w:rPr>
        <w:t>st</w:t>
      </w:r>
      <w:r w:rsidR="002D6083" w:rsidRPr="002D6083">
        <w:t xml:space="preserve"> World Conference of Women’s Shelters in 2008</w:t>
      </w:r>
      <w:r w:rsidR="001B53F3">
        <w:t>.</w:t>
      </w:r>
      <w:r w:rsidR="002D6083" w:rsidRPr="002D6083">
        <w:t xml:space="preserve"> </w:t>
      </w:r>
      <w:r w:rsidR="001B53F3">
        <w:t>A</w:t>
      </w:r>
      <w:r w:rsidR="002D6083" w:rsidRPr="002D6083">
        <w:t xml:space="preserve"> commitment was made </w:t>
      </w:r>
      <w:r w:rsidR="008E4104">
        <w:t xml:space="preserve">at that first conference </w:t>
      </w:r>
      <w:r w:rsidR="002D6083" w:rsidRPr="002D6083">
        <w:t>to undertake a Global Data Count to build awareness and connect shelters around the planet. Data Counts have been conducted</w:t>
      </w:r>
      <w:r w:rsidR="001B53F3">
        <w:t xml:space="preserve"> annually</w:t>
      </w:r>
      <w:r w:rsidR="002D6083" w:rsidRPr="002D6083">
        <w:t xml:space="preserve"> ever since</w:t>
      </w:r>
      <w:r w:rsidR="001B53F3">
        <w:t>,</w:t>
      </w:r>
      <w:r w:rsidR="002D6083" w:rsidRPr="002D6083">
        <w:t xml:space="preserve"> and </w:t>
      </w:r>
      <w:r w:rsidR="002D6083">
        <w:t xml:space="preserve">this will be the </w:t>
      </w:r>
      <w:r w:rsidR="002D6083" w:rsidRPr="002D6083">
        <w:t xml:space="preserve">fourth year.  Results of the Data Count can be used to raise awareness about the work that shelters do in </w:t>
      </w:r>
      <w:r w:rsidR="00D05A9E">
        <w:t xml:space="preserve">each </w:t>
      </w:r>
      <w:r w:rsidR="002D6083" w:rsidRPr="002D6083">
        <w:t>count</w:t>
      </w:r>
      <w:r w:rsidR="002D6083">
        <w:t>ry or region</w:t>
      </w:r>
      <w:r w:rsidR="008E4104">
        <w:t>.</w:t>
      </w:r>
      <w:r w:rsidR="002D6083">
        <w:t xml:space="preserve"> </w:t>
      </w:r>
    </w:p>
    <w:p w:rsidR="008E4104" w:rsidRDefault="008E4104" w:rsidP="002D6083">
      <w:pPr>
        <w:pStyle w:val="Heading2"/>
        <w:spacing w:before="0"/>
        <w:jc w:val="both"/>
        <w:rPr>
          <w:rFonts w:ascii="Arial" w:eastAsia="Times New Roman" w:hAnsi="Arial" w:cs="Arial"/>
          <w:b w:val="0"/>
          <w:color w:val="auto"/>
          <w:kern w:val="36"/>
          <w:sz w:val="24"/>
          <w:szCs w:val="24"/>
          <w:lang w:val="en-CA" w:eastAsia="en-CA"/>
        </w:rPr>
      </w:pPr>
    </w:p>
    <w:p w:rsidR="002D6083" w:rsidRDefault="002D6083" w:rsidP="002D6083">
      <w:pPr>
        <w:pStyle w:val="Heading2"/>
        <w:spacing w:before="0"/>
        <w:jc w:val="both"/>
        <w:rPr>
          <w:rFonts w:ascii="Arial" w:hAnsi="Arial" w:cs="Arial"/>
          <w:b w:val="0"/>
          <w:bCs w:val="0"/>
          <w:color w:val="auto"/>
          <w:sz w:val="24"/>
          <w:szCs w:val="24"/>
          <w:lang w:val="en-US"/>
        </w:rPr>
      </w:pPr>
      <w:r w:rsidRPr="002D6083">
        <w:rPr>
          <w:rFonts w:ascii="Arial" w:hAnsi="Arial" w:cs="Arial"/>
          <w:b w:val="0"/>
          <w:bCs w:val="0"/>
          <w:color w:val="auto"/>
          <w:sz w:val="24"/>
          <w:szCs w:val="24"/>
          <w:lang w:val="en-US"/>
        </w:rPr>
        <w:t>The information collected will be used as part of the 2012 Global Data Count to educate the public about the good work that shelters do and the challenges they face. We also hope to present this information in conjunction with the UN Commission on the Status of Women</w:t>
      </w:r>
      <w:r w:rsidR="001B53F3">
        <w:rPr>
          <w:rFonts w:ascii="Arial" w:hAnsi="Arial" w:cs="Arial"/>
          <w:b w:val="0"/>
          <w:bCs w:val="0"/>
          <w:color w:val="auto"/>
          <w:sz w:val="24"/>
          <w:szCs w:val="24"/>
          <w:lang w:val="en-US"/>
        </w:rPr>
        <w:t xml:space="preserve"> -</w:t>
      </w:r>
      <w:r w:rsidRPr="002D6083">
        <w:rPr>
          <w:rFonts w:ascii="Arial" w:hAnsi="Arial" w:cs="Arial"/>
          <w:b w:val="0"/>
          <w:bCs w:val="0"/>
          <w:color w:val="auto"/>
          <w:sz w:val="24"/>
          <w:szCs w:val="24"/>
          <w:lang w:val="en-US"/>
        </w:rPr>
        <w:t xml:space="preserve"> to be held March 4–15 2013. Their priority theme is the elimination and prevention of all forms of violence against women and girls. </w:t>
      </w:r>
    </w:p>
    <w:p w:rsidR="006F796A" w:rsidRDefault="006F796A" w:rsidP="006F796A">
      <w:pPr>
        <w:rPr>
          <w:lang w:val="en-US"/>
        </w:rPr>
      </w:pPr>
    </w:p>
    <w:p w:rsidR="009F3686" w:rsidRDefault="006D1966" w:rsidP="009F3686">
      <w:pPr>
        <w:pStyle w:val="NoSpacing"/>
        <w:rPr>
          <w:rFonts w:ascii="Arial" w:hAnsi="Arial" w:cs="Arial"/>
          <w:b/>
          <w:sz w:val="24"/>
          <w:szCs w:val="24"/>
          <w:u w:val="single"/>
        </w:rPr>
      </w:pPr>
      <w:r>
        <w:rPr>
          <w:rFonts w:ascii="Arial" w:hAnsi="Arial" w:cs="Arial"/>
          <w:b/>
          <w:sz w:val="24"/>
          <w:szCs w:val="24"/>
          <w:u w:val="single"/>
        </w:rPr>
        <w:t>D</w:t>
      </w:r>
      <w:r w:rsidR="001335A9">
        <w:rPr>
          <w:rFonts w:ascii="Arial" w:hAnsi="Arial" w:cs="Arial"/>
          <w:b/>
          <w:sz w:val="24"/>
          <w:szCs w:val="24"/>
          <w:u w:val="single"/>
        </w:rPr>
        <w:t>omestic Violence Christmas Program</w:t>
      </w:r>
    </w:p>
    <w:p w:rsidR="009F3686" w:rsidRDefault="009F3686" w:rsidP="009F3686">
      <w:pPr>
        <w:pStyle w:val="NoSpacing"/>
        <w:rPr>
          <w:rFonts w:ascii="Arial" w:hAnsi="Arial" w:cs="Arial"/>
          <w:b/>
          <w:sz w:val="24"/>
          <w:szCs w:val="24"/>
          <w:u w:val="single"/>
        </w:rPr>
      </w:pPr>
    </w:p>
    <w:p w:rsidR="008E4104" w:rsidRPr="008E4104" w:rsidRDefault="008E4104" w:rsidP="008E4104">
      <w:r w:rsidRPr="008E4104">
        <w:t>The Domestic Violence Christmas program commenced on 19</w:t>
      </w:r>
      <w:r w:rsidRPr="008E4104">
        <w:rPr>
          <w:vertAlign w:val="superscript"/>
        </w:rPr>
        <w:t>th</w:t>
      </w:r>
      <w:r w:rsidR="00D05A9E">
        <w:t xml:space="preserve"> December 2011</w:t>
      </w:r>
      <w:r w:rsidRPr="008E4104">
        <w:t xml:space="preserve"> and ceased on 30</w:t>
      </w:r>
      <w:r w:rsidRPr="008E4104">
        <w:rPr>
          <w:vertAlign w:val="superscript"/>
        </w:rPr>
        <w:t>st</w:t>
      </w:r>
      <w:r w:rsidRPr="008E4104">
        <w:t xml:space="preserve"> January 2012. Accommodation was provided in the form of motel r</w:t>
      </w:r>
      <w:r>
        <w:t>ooms at two (2) specific motels in Canberra</w:t>
      </w:r>
      <w:r w:rsidRPr="008E4104">
        <w:t>.</w:t>
      </w:r>
    </w:p>
    <w:p w:rsidR="008E4104" w:rsidRPr="008E4104" w:rsidRDefault="008E4104" w:rsidP="008E4104">
      <w:pPr>
        <w:pStyle w:val="NoSpacing"/>
        <w:rPr>
          <w:rFonts w:ascii="Arial" w:hAnsi="Arial" w:cs="Arial"/>
          <w:sz w:val="24"/>
          <w:szCs w:val="24"/>
        </w:rPr>
      </w:pPr>
    </w:p>
    <w:p w:rsidR="008E4104" w:rsidRPr="008E4104" w:rsidRDefault="008E4104" w:rsidP="008E4104">
      <w:pPr>
        <w:pStyle w:val="NoSpacing"/>
        <w:rPr>
          <w:rFonts w:ascii="Arial" w:hAnsi="Arial" w:cs="Arial"/>
          <w:sz w:val="24"/>
          <w:szCs w:val="24"/>
        </w:rPr>
      </w:pPr>
      <w:r w:rsidRPr="008E4104">
        <w:rPr>
          <w:rFonts w:ascii="Arial" w:hAnsi="Arial" w:cs="Arial"/>
          <w:sz w:val="24"/>
          <w:szCs w:val="24"/>
        </w:rPr>
        <w:t xml:space="preserve">During this program, we supported </w:t>
      </w:r>
      <w:r>
        <w:rPr>
          <w:rFonts w:ascii="Arial" w:hAnsi="Arial" w:cs="Arial"/>
          <w:sz w:val="24"/>
          <w:szCs w:val="24"/>
        </w:rPr>
        <w:t xml:space="preserve">an additional </w:t>
      </w:r>
      <w:r w:rsidRPr="008E4104">
        <w:rPr>
          <w:rFonts w:ascii="Arial" w:hAnsi="Arial" w:cs="Arial"/>
          <w:sz w:val="24"/>
          <w:szCs w:val="24"/>
        </w:rPr>
        <w:t xml:space="preserve">5 women </w:t>
      </w:r>
      <w:r w:rsidR="009812C3">
        <w:rPr>
          <w:rFonts w:ascii="Arial" w:hAnsi="Arial" w:cs="Arial"/>
          <w:sz w:val="24"/>
          <w:szCs w:val="24"/>
        </w:rPr>
        <w:t>and</w:t>
      </w:r>
      <w:r w:rsidRPr="008E4104">
        <w:rPr>
          <w:rFonts w:ascii="Arial" w:hAnsi="Arial" w:cs="Arial"/>
          <w:sz w:val="24"/>
          <w:szCs w:val="24"/>
        </w:rPr>
        <w:t xml:space="preserve"> 10 children, all escaping domestic/family violence. All the families were referred to Beryl Women Inc. by D</w:t>
      </w:r>
      <w:r w:rsidR="009812C3">
        <w:rPr>
          <w:rFonts w:ascii="Arial" w:hAnsi="Arial" w:cs="Arial"/>
          <w:sz w:val="24"/>
          <w:szCs w:val="24"/>
        </w:rPr>
        <w:t xml:space="preserve">omestic </w:t>
      </w:r>
      <w:r w:rsidRPr="008E4104">
        <w:rPr>
          <w:rFonts w:ascii="Arial" w:hAnsi="Arial" w:cs="Arial"/>
          <w:sz w:val="24"/>
          <w:szCs w:val="24"/>
        </w:rPr>
        <w:t>V</w:t>
      </w:r>
      <w:r w:rsidR="009812C3">
        <w:rPr>
          <w:rFonts w:ascii="Arial" w:hAnsi="Arial" w:cs="Arial"/>
          <w:sz w:val="24"/>
          <w:szCs w:val="24"/>
        </w:rPr>
        <w:t xml:space="preserve">iolence </w:t>
      </w:r>
      <w:r w:rsidRPr="008E4104">
        <w:rPr>
          <w:rFonts w:ascii="Arial" w:hAnsi="Arial" w:cs="Arial"/>
          <w:sz w:val="24"/>
          <w:szCs w:val="24"/>
        </w:rPr>
        <w:t>C</w:t>
      </w:r>
      <w:r w:rsidR="009812C3">
        <w:rPr>
          <w:rFonts w:ascii="Arial" w:hAnsi="Arial" w:cs="Arial"/>
          <w:sz w:val="24"/>
          <w:szCs w:val="24"/>
        </w:rPr>
        <w:t xml:space="preserve">risis </w:t>
      </w:r>
      <w:r w:rsidRPr="008E4104">
        <w:rPr>
          <w:rFonts w:ascii="Arial" w:hAnsi="Arial" w:cs="Arial"/>
          <w:sz w:val="24"/>
          <w:szCs w:val="24"/>
        </w:rPr>
        <w:t>S</w:t>
      </w:r>
      <w:r w:rsidR="009812C3">
        <w:rPr>
          <w:rFonts w:ascii="Arial" w:hAnsi="Arial" w:cs="Arial"/>
          <w:sz w:val="24"/>
          <w:szCs w:val="24"/>
        </w:rPr>
        <w:t>ervice (DVCS)</w:t>
      </w:r>
      <w:r w:rsidRPr="008E4104">
        <w:rPr>
          <w:rFonts w:ascii="Arial" w:hAnsi="Arial" w:cs="Arial"/>
          <w:sz w:val="24"/>
          <w:szCs w:val="24"/>
        </w:rPr>
        <w:t xml:space="preserve">. </w:t>
      </w:r>
    </w:p>
    <w:p w:rsidR="008E4104" w:rsidRPr="008E4104" w:rsidRDefault="008E4104" w:rsidP="008E4104">
      <w:pPr>
        <w:pStyle w:val="NoSpacing"/>
        <w:rPr>
          <w:rFonts w:ascii="Arial" w:hAnsi="Arial" w:cs="Arial"/>
          <w:sz w:val="24"/>
          <w:szCs w:val="24"/>
        </w:rPr>
      </w:pPr>
    </w:p>
    <w:p w:rsidR="008E4104" w:rsidRPr="008E4104" w:rsidRDefault="008E4104" w:rsidP="008E4104">
      <w:r w:rsidRPr="008E4104">
        <w:t>These families were supported under a case management framework and their identified needs included:</w:t>
      </w:r>
    </w:p>
    <w:p w:rsidR="008E4104" w:rsidRPr="008E4104" w:rsidRDefault="008E4104" w:rsidP="008E4104">
      <w:pPr>
        <w:pStyle w:val="NoSpacing"/>
        <w:numPr>
          <w:ilvl w:val="0"/>
          <w:numId w:val="32"/>
        </w:numPr>
        <w:rPr>
          <w:rFonts w:ascii="Arial" w:hAnsi="Arial" w:cs="Arial"/>
          <w:sz w:val="24"/>
          <w:szCs w:val="24"/>
        </w:rPr>
      </w:pPr>
      <w:r w:rsidRPr="008E4104">
        <w:rPr>
          <w:rFonts w:ascii="Arial" w:hAnsi="Arial" w:cs="Arial"/>
          <w:sz w:val="24"/>
          <w:szCs w:val="24"/>
        </w:rPr>
        <w:t>Accommodation</w:t>
      </w:r>
    </w:p>
    <w:p w:rsidR="008E4104" w:rsidRPr="008E4104" w:rsidRDefault="008E4104" w:rsidP="008E4104">
      <w:pPr>
        <w:pStyle w:val="NoSpacing"/>
        <w:numPr>
          <w:ilvl w:val="0"/>
          <w:numId w:val="32"/>
        </w:numPr>
        <w:rPr>
          <w:rFonts w:ascii="Arial" w:hAnsi="Arial" w:cs="Arial"/>
          <w:sz w:val="24"/>
          <w:szCs w:val="24"/>
        </w:rPr>
      </w:pPr>
      <w:r w:rsidRPr="008E4104">
        <w:rPr>
          <w:rFonts w:ascii="Arial" w:hAnsi="Arial" w:cs="Arial"/>
          <w:sz w:val="24"/>
          <w:szCs w:val="24"/>
        </w:rPr>
        <w:t>Emotional support</w:t>
      </w:r>
    </w:p>
    <w:p w:rsidR="008E4104" w:rsidRPr="008E4104" w:rsidRDefault="00D05A9E" w:rsidP="008E4104">
      <w:pPr>
        <w:pStyle w:val="NoSpacing"/>
        <w:numPr>
          <w:ilvl w:val="0"/>
          <w:numId w:val="32"/>
        </w:numPr>
        <w:rPr>
          <w:rFonts w:ascii="Arial" w:hAnsi="Arial" w:cs="Arial"/>
          <w:sz w:val="24"/>
          <w:szCs w:val="24"/>
        </w:rPr>
      </w:pPr>
      <w:r>
        <w:rPr>
          <w:rFonts w:ascii="Arial" w:hAnsi="Arial" w:cs="Arial"/>
          <w:sz w:val="24"/>
          <w:szCs w:val="24"/>
        </w:rPr>
        <w:t>D</w:t>
      </w:r>
      <w:r w:rsidR="008E4104" w:rsidRPr="008E4104">
        <w:rPr>
          <w:rFonts w:ascii="Arial" w:hAnsi="Arial" w:cs="Arial"/>
          <w:sz w:val="24"/>
          <w:szCs w:val="24"/>
        </w:rPr>
        <w:t xml:space="preserve">omestic </w:t>
      </w:r>
      <w:r w:rsidR="009812C3">
        <w:rPr>
          <w:rFonts w:ascii="Arial" w:hAnsi="Arial" w:cs="Arial"/>
          <w:sz w:val="24"/>
          <w:szCs w:val="24"/>
        </w:rPr>
        <w:t>V</w:t>
      </w:r>
      <w:r w:rsidR="008E4104" w:rsidRPr="008E4104">
        <w:rPr>
          <w:rFonts w:ascii="Arial" w:hAnsi="Arial" w:cs="Arial"/>
          <w:sz w:val="24"/>
          <w:szCs w:val="24"/>
        </w:rPr>
        <w:t>iolence support</w:t>
      </w:r>
    </w:p>
    <w:p w:rsidR="008E4104" w:rsidRPr="008E4104" w:rsidRDefault="008E4104" w:rsidP="008E4104">
      <w:pPr>
        <w:pStyle w:val="NoSpacing"/>
        <w:numPr>
          <w:ilvl w:val="0"/>
          <w:numId w:val="32"/>
        </w:numPr>
        <w:rPr>
          <w:rFonts w:ascii="Arial" w:hAnsi="Arial" w:cs="Arial"/>
          <w:sz w:val="24"/>
          <w:szCs w:val="24"/>
        </w:rPr>
      </w:pPr>
      <w:r w:rsidRPr="008E4104">
        <w:rPr>
          <w:rFonts w:ascii="Arial" w:hAnsi="Arial" w:cs="Arial"/>
          <w:sz w:val="24"/>
          <w:szCs w:val="24"/>
        </w:rPr>
        <w:t>Information</w:t>
      </w:r>
    </w:p>
    <w:p w:rsidR="008E4104" w:rsidRPr="008E4104" w:rsidRDefault="008E4104" w:rsidP="008E4104">
      <w:pPr>
        <w:pStyle w:val="NoSpacing"/>
        <w:numPr>
          <w:ilvl w:val="0"/>
          <w:numId w:val="32"/>
        </w:numPr>
        <w:rPr>
          <w:rFonts w:ascii="Arial" w:hAnsi="Arial" w:cs="Arial"/>
          <w:sz w:val="24"/>
          <w:szCs w:val="24"/>
        </w:rPr>
      </w:pPr>
      <w:r w:rsidRPr="008E4104">
        <w:rPr>
          <w:rFonts w:ascii="Arial" w:hAnsi="Arial" w:cs="Arial"/>
          <w:sz w:val="24"/>
          <w:szCs w:val="24"/>
        </w:rPr>
        <w:t>Financial support</w:t>
      </w:r>
    </w:p>
    <w:p w:rsidR="008E4104" w:rsidRPr="008E4104" w:rsidRDefault="008E4104" w:rsidP="008E4104">
      <w:pPr>
        <w:pStyle w:val="NoSpacing"/>
        <w:numPr>
          <w:ilvl w:val="0"/>
          <w:numId w:val="32"/>
        </w:numPr>
        <w:rPr>
          <w:rFonts w:ascii="Arial" w:hAnsi="Arial" w:cs="Arial"/>
          <w:sz w:val="24"/>
          <w:szCs w:val="24"/>
        </w:rPr>
      </w:pPr>
      <w:r w:rsidRPr="008E4104">
        <w:rPr>
          <w:rFonts w:ascii="Arial" w:hAnsi="Arial" w:cs="Arial"/>
          <w:sz w:val="24"/>
          <w:szCs w:val="24"/>
        </w:rPr>
        <w:t>Court support and DVO orders</w:t>
      </w:r>
    </w:p>
    <w:p w:rsidR="008E4104" w:rsidRPr="008E4104" w:rsidRDefault="008E4104" w:rsidP="008E4104">
      <w:pPr>
        <w:pStyle w:val="NoSpacing"/>
        <w:numPr>
          <w:ilvl w:val="0"/>
          <w:numId w:val="32"/>
        </w:numPr>
        <w:rPr>
          <w:rFonts w:ascii="Arial" w:hAnsi="Arial" w:cs="Arial"/>
          <w:sz w:val="24"/>
          <w:szCs w:val="24"/>
        </w:rPr>
      </w:pPr>
      <w:r w:rsidRPr="008E4104">
        <w:rPr>
          <w:rFonts w:ascii="Arial" w:hAnsi="Arial" w:cs="Arial"/>
          <w:sz w:val="24"/>
          <w:szCs w:val="24"/>
        </w:rPr>
        <w:t>Transport</w:t>
      </w:r>
    </w:p>
    <w:p w:rsidR="008E4104" w:rsidRPr="008E4104" w:rsidRDefault="008E4104" w:rsidP="008E4104">
      <w:pPr>
        <w:pStyle w:val="NoSpacing"/>
        <w:numPr>
          <w:ilvl w:val="0"/>
          <w:numId w:val="32"/>
        </w:numPr>
        <w:rPr>
          <w:rFonts w:ascii="Arial" w:hAnsi="Arial" w:cs="Arial"/>
          <w:sz w:val="24"/>
          <w:szCs w:val="24"/>
        </w:rPr>
      </w:pPr>
      <w:r w:rsidRPr="008E4104">
        <w:rPr>
          <w:rFonts w:ascii="Arial" w:hAnsi="Arial" w:cs="Arial"/>
          <w:sz w:val="24"/>
          <w:szCs w:val="24"/>
        </w:rPr>
        <w:t>Access to programs</w:t>
      </w:r>
    </w:p>
    <w:p w:rsidR="008E4104" w:rsidRPr="008E4104" w:rsidRDefault="008E4104" w:rsidP="008E4104">
      <w:pPr>
        <w:pStyle w:val="NoSpacing"/>
        <w:numPr>
          <w:ilvl w:val="0"/>
          <w:numId w:val="32"/>
        </w:numPr>
        <w:rPr>
          <w:rFonts w:ascii="Arial" w:hAnsi="Arial" w:cs="Arial"/>
          <w:sz w:val="24"/>
          <w:szCs w:val="24"/>
        </w:rPr>
      </w:pPr>
      <w:r w:rsidRPr="008E4104">
        <w:rPr>
          <w:rFonts w:ascii="Arial" w:hAnsi="Arial" w:cs="Arial"/>
          <w:sz w:val="24"/>
          <w:szCs w:val="24"/>
        </w:rPr>
        <w:t>Material aid</w:t>
      </w:r>
    </w:p>
    <w:p w:rsidR="008E4104" w:rsidRPr="008E4104" w:rsidRDefault="008E4104" w:rsidP="008E4104">
      <w:pPr>
        <w:pStyle w:val="NoSpacing"/>
        <w:numPr>
          <w:ilvl w:val="0"/>
          <w:numId w:val="32"/>
        </w:numPr>
        <w:rPr>
          <w:rFonts w:ascii="Arial" w:hAnsi="Arial" w:cs="Arial"/>
          <w:sz w:val="24"/>
          <w:szCs w:val="24"/>
        </w:rPr>
      </w:pPr>
      <w:r w:rsidRPr="008E4104">
        <w:rPr>
          <w:rFonts w:ascii="Arial" w:hAnsi="Arial" w:cs="Arial"/>
          <w:sz w:val="24"/>
          <w:szCs w:val="24"/>
        </w:rPr>
        <w:t>Advocacy and liaison on behalf of client</w:t>
      </w:r>
    </w:p>
    <w:p w:rsidR="008E4104" w:rsidRPr="008E4104" w:rsidRDefault="008E4104" w:rsidP="008E4104">
      <w:pPr>
        <w:pStyle w:val="NoSpacing"/>
        <w:numPr>
          <w:ilvl w:val="0"/>
          <w:numId w:val="32"/>
        </w:numPr>
        <w:rPr>
          <w:rFonts w:ascii="Arial" w:hAnsi="Arial" w:cs="Arial"/>
          <w:sz w:val="24"/>
          <w:szCs w:val="24"/>
        </w:rPr>
      </w:pPr>
      <w:r w:rsidRPr="008E4104">
        <w:rPr>
          <w:rFonts w:ascii="Arial" w:hAnsi="Arial" w:cs="Arial"/>
          <w:sz w:val="24"/>
          <w:szCs w:val="24"/>
        </w:rPr>
        <w:t>Referral to support services</w:t>
      </w:r>
    </w:p>
    <w:p w:rsidR="008E4104" w:rsidRPr="008E4104" w:rsidRDefault="008E4104" w:rsidP="008E4104">
      <w:pPr>
        <w:pStyle w:val="NoSpacing"/>
        <w:numPr>
          <w:ilvl w:val="0"/>
          <w:numId w:val="32"/>
        </w:numPr>
        <w:rPr>
          <w:rFonts w:ascii="Arial" w:hAnsi="Arial" w:cs="Arial"/>
          <w:sz w:val="24"/>
          <w:szCs w:val="24"/>
        </w:rPr>
      </w:pPr>
      <w:r w:rsidRPr="008E4104">
        <w:rPr>
          <w:rFonts w:ascii="Arial" w:hAnsi="Arial" w:cs="Arial"/>
          <w:sz w:val="24"/>
          <w:szCs w:val="24"/>
        </w:rPr>
        <w:t>Interpreters</w:t>
      </w:r>
    </w:p>
    <w:p w:rsidR="006D1966" w:rsidRDefault="006D1966" w:rsidP="009F3686">
      <w:pPr>
        <w:pStyle w:val="NoSpacing"/>
        <w:rPr>
          <w:rFonts w:ascii="Arial" w:hAnsi="Arial" w:cs="Arial"/>
          <w:b/>
          <w:sz w:val="24"/>
          <w:szCs w:val="24"/>
          <w:u w:val="single"/>
        </w:rPr>
      </w:pPr>
    </w:p>
    <w:p w:rsidR="009F3686" w:rsidRPr="0037022C" w:rsidRDefault="009F3686" w:rsidP="009F3686">
      <w:pPr>
        <w:pStyle w:val="NoSpacing"/>
        <w:rPr>
          <w:rFonts w:ascii="Arial" w:hAnsi="Arial" w:cs="Arial"/>
          <w:b/>
          <w:sz w:val="24"/>
          <w:szCs w:val="24"/>
          <w:u w:val="single"/>
        </w:rPr>
      </w:pPr>
      <w:r w:rsidRPr="0037022C">
        <w:rPr>
          <w:rFonts w:ascii="Arial" w:hAnsi="Arial" w:cs="Arial"/>
          <w:b/>
          <w:sz w:val="24"/>
          <w:szCs w:val="24"/>
          <w:u w:val="single"/>
        </w:rPr>
        <w:lastRenderedPageBreak/>
        <w:t>S</w:t>
      </w:r>
      <w:r w:rsidR="001335A9">
        <w:rPr>
          <w:rFonts w:ascii="Arial" w:hAnsi="Arial" w:cs="Arial"/>
          <w:b/>
          <w:sz w:val="24"/>
          <w:szCs w:val="24"/>
          <w:u w:val="single"/>
        </w:rPr>
        <w:t>tudent Placements</w:t>
      </w:r>
    </w:p>
    <w:p w:rsidR="00454C68" w:rsidRDefault="00454C68" w:rsidP="009F3686">
      <w:pPr>
        <w:pStyle w:val="NoSpacing"/>
        <w:rPr>
          <w:rFonts w:ascii="Arial" w:hAnsi="Arial" w:cs="Arial"/>
          <w:sz w:val="24"/>
          <w:szCs w:val="24"/>
        </w:rPr>
      </w:pPr>
    </w:p>
    <w:p w:rsidR="009F3686" w:rsidRDefault="006F796A" w:rsidP="009F3686">
      <w:pPr>
        <w:pStyle w:val="NoSpacing"/>
        <w:rPr>
          <w:rFonts w:ascii="Arial" w:hAnsi="Arial" w:cs="Arial"/>
          <w:sz w:val="24"/>
          <w:szCs w:val="24"/>
        </w:rPr>
      </w:pPr>
      <w:r w:rsidRPr="0037022C">
        <w:rPr>
          <w:rFonts w:ascii="Arial" w:hAnsi="Arial" w:cs="Arial"/>
          <w:sz w:val="24"/>
          <w:szCs w:val="24"/>
        </w:rPr>
        <w:t>The service has supervised 2 student placem</w:t>
      </w:r>
      <w:r w:rsidR="0037022C">
        <w:rPr>
          <w:rFonts w:ascii="Arial" w:hAnsi="Arial" w:cs="Arial"/>
          <w:sz w:val="24"/>
          <w:szCs w:val="24"/>
        </w:rPr>
        <w:t>ents during this financial year</w:t>
      </w:r>
      <w:r w:rsidR="009812C3">
        <w:rPr>
          <w:rFonts w:ascii="Arial" w:hAnsi="Arial" w:cs="Arial"/>
          <w:sz w:val="24"/>
          <w:szCs w:val="24"/>
        </w:rPr>
        <w:t>, with</w:t>
      </w:r>
      <w:r w:rsidR="0037022C">
        <w:rPr>
          <w:rFonts w:ascii="Arial" w:hAnsi="Arial" w:cs="Arial"/>
          <w:sz w:val="24"/>
          <w:szCs w:val="24"/>
        </w:rPr>
        <w:t xml:space="preserve"> </w:t>
      </w:r>
      <w:r w:rsidR="009812C3">
        <w:rPr>
          <w:rFonts w:ascii="Arial" w:hAnsi="Arial" w:cs="Arial"/>
          <w:sz w:val="24"/>
          <w:szCs w:val="24"/>
        </w:rPr>
        <w:t>one student</w:t>
      </w:r>
      <w:r w:rsidR="0037022C">
        <w:rPr>
          <w:rFonts w:ascii="Arial" w:hAnsi="Arial" w:cs="Arial"/>
          <w:sz w:val="24"/>
          <w:szCs w:val="24"/>
        </w:rPr>
        <w:t xml:space="preserve"> completing a </w:t>
      </w:r>
      <w:r w:rsidR="0037022C" w:rsidRPr="0037022C">
        <w:rPr>
          <w:rFonts w:ascii="Arial" w:hAnsi="Arial" w:cs="Arial"/>
          <w:sz w:val="24"/>
          <w:szCs w:val="24"/>
        </w:rPr>
        <w:t xml:space="preserve">Diploma </w:t>
      </w:r>
      <w:r w:rsidR="0037022C">
        <w:rPr>
          <w:rFonts w:ascii="Arial" w:hAnsi="Arial" w:cs="Arial"/>
          <w:sz w:val="24"/>
          <w:szCs w:val="24"/>
        </w:rPr>
        <w:t xml:space="preserve">in </w:t>
      </w:r>
      <w:r w:rsidR="0037022C" w:rsidRPr="0037022C">
        <w:rPr>
          <w:rFonts w:ascii="Arial" w:hAnsi="Arial" w:cs="Arial"/>
          <w:sz w:val="24"/>
          <w:szCs w:val="24"/>
        </w:rPr>
        <w:t xml:space="preserve">Community Services Work </w:t>
      </w:r>
      <w:r w:rsidR="0037022C">
        <w:rPr>
          <w:rFonts w:ascii="Arial" w:hAnsi="Arial" w:cs="Arial"/>
          <w:sz w:val="24"/>
          <w:szCs w:val="24"/>
        </w:rPr>
        <w:t xml:space="preserve">and the other </w:t>
      </w:r>
      <w:r w:rsidR="009812C3">
        <w:rPr>
          <w:rFonts w:ascii="Arial" w:hAnsi="Arial" w:cs="Arial"/>
          <w:sz w:val="24"/>
          <w:szCs w:val="24"/>
        </w:rPr>
        <w:t xml:space="preserve">student completing a </w:t>
      </w:r>
      <w:r w:rsidR="0037022C" w:rsidRPr="0037022C">
        <w:rPr>
          <w:rFonts w:ascii="Arial" w:hAnsi="Arial" w:cs="Arial"/>
          <w:sz w:val="24"/>
          <w:szCs w:val="24"/>
        </w:rPr>
        <w:t>Diploma of Counselling.</w:t>
      </w:r>
      <w:r w:rsidR="0037022C">
        <w:rPr>
          <w:rFonts w:ascii="Arial" w:hAnsi="Arial" w:cs="Arial"/>
          <w:sz w:val="24"/>
          <w:szCs w:val="24"/>
        </w:rPr>
        <w:t xml:space="preserve"> Both students were engaged in shadowing support workers when supporting clients within a case management framework</w:t>
      </w:r>
      <w:r w:rsidR="009812C3">
        <w:rPr>
          <w:rFonts w:ascii="Arial" w:hAnsi="Arial" w:cs="Arial"/>
          <w:sz w:val="24"/>
          <w:szCs w:val="24"/>
        </w:rPr>
        <w:t>,</w:t>
      </w:r>
      <w:r w:rsidR="0037022C">
        <w:rPr>
          <w:rFonts w:ascii="Arial" w:hAnsi="Arial" w:cs="Arial"/>
          <w:sz w:val="24"/>
          <w:szCs w:val="24"/>
        </w:rPr>
        <w:t xml:space="preserve"> as well as developing specific resources for the organisation. The experience for the service and students was extremely positive and rewarding.</w:t>
      </w:r>
    </w:p>
    <w:p w:rsidR="0037022C" w:rsidRDefault="0037022C" w:rsidP="009F3686">
      <w:pPr>
        <w:pStyle w:val="NoSpacing"/>
        <w:rPr>
          <w:rFonts w:ascii="Arial" w:hAnsi="Arial" w:cs="Arial"/>
          <w:sz w:val="24"/>
          <w:szCs w:val="24"/>
        </w:rPr>
      </w:pPr>
    </w:p>
    <w:p w:rsidR="000669E3" w:rsidRPr="00FC47F6" w:rsidRDefault="000669E3" w:rsidP="00FC47F6">
      <w:pPr>
        <w:pStyle w:val="NoSpacing"/>
        <w:rPr>
          <w:rFonts w:ascii="Arial" w:hAnsi="Arial" w:cs="Arial"/>
          <w:b/>
          <w:sz w:val="24"/>
          <w:szCs w:val="24"/>
          <w:u w:val="single"/>
        </w:rPr>
      </w:pPr>
      <w:r w:rsidRPr="00FC47F6">
        <w:rPr>
          <w:rFonts w:ascii="Arial" w:hAnsi="Arial" w:cs="Arial"/>
          <w:b/>
          <w:sz w:val="24"/>
          <w:szCs w:val="24"/>
          <w:u w:val="single"/>
        </w:rPr>
        <w:t>D</w:t>
      </w:r>
      <w:r w:rsidR="006473FF">
        <w:rPr>
          <w:rFonts w:ascii="Arial" w:hAnsi="Arial" w:cs="Arial"/>
          <w:b/>
          <w:sz w:val="24"/>
          <w:szCs w:val="24"/>
          <w:u w:val="single"/>
        </w:rPr>
        <w:t>onations</w:t>
      </w:r>
    </w:p>
    <w:p w:rsidR="00454C68" w:rsidRDefault="00454C68" w:rsidP="00FC47F6">
      <w:pPr>
        <w:pStyle w:val="NoSpacing"/>
        <w:rPr>
          <w:rFonts w:ascii="Arial" w:hAnsi="Arial" w:cs="Arial"/>
          <w:sz w:val="24"/>
          <w:szCs w:val="24"/>
        </w:rPr>
      </w:pPr>
    </w:p>
    <w:p w:rsidR="00DF733A" w:rsidRPr="00FC47F6" w:rsidRDefault="00DF733A" w:rsidP="00FC47F6">
      <w:pPr>
        <w:pStyle w:val="NoSpacing"/>
        <w:rPr>
          <w:rFonts w:ascii="Arial" w:hAnsi="Arial" w:cs="Arial"/>
          <w:caps/>
          <w:sz w:val="24"/>
          <w:szCs w:val="24"/>
        </w:rPr>
      </w:pPr>
      <w:r w:rsidRPr="00FC47F6">
        <w:rPr>
          <w:rFonts w:ascii="Arial" w:hAnsi="Arial" w:cs="Arial"/>
          <w:sz w:val="24"/>
          <w:szCs w:val="24"/>
        </w:rPr>
        <w:t xml:space="preserve">The service has been inundated with offers of donations from furniture to clothing and </w:t>
      </w:r>
    </w:p>
    <w:p w:rsidR="00DF733A" w:rsidRPr="00FC47F6" w:rsidRDefault="00D05A9E" w:rsidP="00FC47F6">
      <w:pPr>
        <w:pStyle w:val="NoSpacing"/>
        <w:rPr>
          <w:rFonts w:ascii="Arial" w:hAnsi="Arial" w:cs="Arial"/>
          <w:caps/>
          <w:sz w:val="24"/>
          <w:szCs w:val="24"/>
        </w:rPr>
      </w:pPr>
      <w:r>
        <w:rPr>
          <w:rFonts w:ascii="Arial" w:hAnsi="Arial" w:cs="Arial"/>
          <w:sz w:val="24"/>
          <w:szCs w:val="24"/>
        </w:rPr>
        <w:t xml:space="preserve">other </w:t>
      </w:r>
      <w:r w:rsidR="00DF733A" w:rsidRPr="00FC47F6">
        <w:rPr>
          <w:rFonts w:ascii="Arial" w:hAnsi="Arial" w:cs="Arial"/>
          <w:sz w:val="24"/>
          <w:szCs w:val="24"/>
        </w:rPr>
        <w:t>household items including baby furniture</w:t>
      </w:r>
      <w:r w:rsidR="009812C3">
        <w:rPr>
          <w:rFonts w:ascii="Arial" w:hAnsi="Arial" w:cs="Arial"/>
          <w:sz w:val="24"/>
          <w:szCs w:val="24"/>
        </w:rPr>
        <w:t>.</w:t>
      </w:r>
      <w:r w:rsidR="00DF733A" w:rsidRPr="00FC47F6">
        <w:rPr>
          <w:rFonts w:ascii="Arial" w:hAnsi="Arial" w:cs="Arial"/>
          <w:sz w:val="24"/>
          <w:szCs w:val="24"/>
        </w:rPr>
        <w:t xml:space="preserve"> </w:t>
      </w:r>
      <w:r w:rsidR="009812C3">
        <w:rPr>
          <w:rFonts w:ascii="Arial" w:hAnsi="Arial" w:cs="Arial"/>
          <w:sz w:val="24"/>
          <w:szCs w:val="24"/>
        </w:rPr>
        <w:t>T</w:t>
      </w:r>
      <w:r w:rsidR="00DF733A" w:rsidRPr="00FC47F6">
        <w:rPr>
          <w:rFonts w:ascii="Arial" w:hAnsi="Arial" w:cs="Arial"/>
          <w:sz w:val="24"/>
          <w:szCs w:val="24"/>
        </w:rPr>
        <w:t>he service has limited storage space and</w:t>
      </w:r>
    </w:p>
    <w:p w:rsidR="00DF733A" w:rsidRPr="00FC47F6" w:rsidRDefault="00DF733A" w:rsidP="00FC47F6">
      <w:pPr>
        <w:pStyle w:val="NoSpacing"/>
        <w:rPr>
          <w:rFonts w:ascii="Arial" w:hAnsi="Arial" w:cs="Arial"/>
          <w:caps/>
          <w:sz w:val="24"/>
          <w:szCs w:val="24"/>
        </w:rPr>
      </w:pPr>
      <w:r w:rsidRPr="00FC47F6">
        <w:rPr>
          <w:rFonts w:ascii="Arial" w:hAnsi="Arial" w:cs="Arial"/>
          <w:sz w:val="24"/>
          <w:szCs w:val="24"/>
        </w:rPr>
        <w:t>has been forced</w:t>
      </w:r>
      <w:r w:rsidR="009812C3">
        <w:rPr>
          <w:rFonts w:ascii="Arial" w:hAnsi="Arial" w:cs="Arial"/>
          <w:sz w:val="24"/>
          <w:szCs w:val="24"/>
        </w:rPr>
        <w:t xml:space="preserve"> at times</w:t>
      </w:r>
      <w:r w:rsidRPr="00FC47F6">
        <w:rPr>
          <w:rFonts w:ascii="Arial" w:hAnsi="Arial" w:cs="Arial"/>
          <w:sz w:val="24"/>
          <w:szCs w:val="24"/>
        </w:rPr>
        <w:t xml:space="preserve"> to refuse any other offers </w:t>
      </w:r>
      <w:r w:rsidR="00D05A9E">
        <w:rPr>
          <w:rFonts w:ascii="Arial" w:hAnsi="Arial" w:cs="Arial"/>
          <w:sz w:val="24"/>
          <w:szCs w:val="24"/>
        </w:rPr>
        <w:t>as a result, referring the don</w:t>
      </w:r>
      <w:r w:rsidRPr="00FC47F6">
        <w:rPr>
          <w:rFonts w:ascii="Arial" w:hAnsi="Arial" w:cs="Arial"/>
          <w:sz w:val="24"/>
          <w:szCs w:val="24"/>
        </w:rPr>
        <w:t>or to other services</w:t>
      </w:r>
      <w:r w:rsidR="005B7DCF">
        <w:rPr>
          <w:rFonts w:ascii="Arial" w:hAnsi="Arial" w:cs="Arial"/>
          <w:caps/>
          <w:sz w:val="24"/>
          <w:szCs w:val="24"/>
        </w:rPr>
        <w:t xml:space="preserve"> </w:t>
      </w:r>
      <w:r w:rsidRPr="00FC47F6">
        <w:rPr>
          <w:rFonts w:ascii="Arial" w:hAnsi="Arial" w:cs="Arial"/>
          <w:sz w:val="24"/>
          <w:szCs w:val="24"/>
        </w:rPr>
        <w:t>in the sector.  Donations of toiletries, clothing and toys are passed onto clien</w:t>
      </w:r>
      <w:r w:rsidR="00D05A9E">
        <w:rPr>
          <w:rFonts w:ascii="Arial" w:hAnsi="Arial" w:cs="Arial"/>
          <w:sz w:val="24"/>
          <w:szCs w:val="24"/>
        </w:rPr>
        <w:t>ts as they arrive in the service. F</w:t>
      </w:r>
      <w:r w:rsidRPr="00FC47F6">
        <w:rPr>
          <w:rFonts w:ascii="Arial" w:hAnsi="Arial" w:cs="Arial"/>
          <w:sz w:val="24"/>
          <w:szCs w:val="24"/>
        </w:rPr>
        <w:t xml:space="preserve">urniture is offered as clients leave the service and are going into </w:t>
      </w:r>
      <w:r w:rsidR="005B7DCF" w:rsidRPr="00FC47F6">
        <w:rPr>
          <w:rFonts w:ascii="Arial" w:hAnsi="Arial" w:cs="Arial"/>
          <w:sz w:val="24"/>
          <w:szCs w:val="24"/>
        </w:rPr>
        <w:t>perm</w:t>
      </w:r>
      <w:r w:rsidR="005B7DCF">
        <w:rPr>
          <w:rFonts w:ascii="Arial" w:hAnsi="Arial" w:cs="Arial"/>
          <w:sz w:val="24"/>
          <w:szCs w:val="24"/>
        </w:rPr>
        <w:t xml:space="preserve">anent and secure </w:t>
      </w:r>
      <w:r w:rsidRPr="00FC47F6">
        <w:rPr>
          <w:rFonts w:ascii="Arial" w:hAnsi="Arial" w:cs="Arial"/>
          <w:sz w:val="24"/>
          <w:szCs w:val="24"/>
        </w:rPr>
        <w:t>accommodation.</w:t>
      </w:r>
    </w:p>
    <w:p w:rsidR="000669E3" w:rsidRDefault="000669E3" w:rsidP="00FC47F6">
      <w:pPr>
        <w:pStyle w:val="NoSpacing"/>
        <w:rPr>
          <w:rFonts w:ascii="Arial" w:hAnsi="Arial" w:cs="Arial"/>
          <w:sz w:val="24"/>
          <w:szCs w:val="24"/>
        </w:rPr>
      </w:pPr>
    </w:p>
    <w:p w:rsidR="000669E3" w:rsidRPr="00403DD0" w:rsidRDefault="000669E3" w:rsidP="000669E3">
      <w:pPr>
        <w:rPr>
          <w:b/>
          <w:u w:val="single"/>
        </w:rPr>
      </w:pPr>
      <w:r w:rsidRPr="00403DD0">
        <w:rPr>
          <w:b/>
          <w:u w:val="single"/>
        </w:rPr>
        <w:t>P</w:t>
      </w:r>
      <w:r w:rsidR="006473FF">
        <w:rPr>
          <w:b/>
          <w:u w:val="single"/>
        </w:rPr>
        <w:t>olicy Development Undertaken During</w:t>
      </w:r>
      <w:r w:rsidR="00E7779A">
        <w:rPr>
          <w:b/>
          <w:u w:val="single"/>
        </w:rPr>
        <w:t xml:space="preserve"> 2011</w:t>
      </w:r>
      <w:r w:rsidR="009812C3">
        <w:rPr>
          <w:b/>
          <w:u w:val="single"/>
        </w:rPr>
        <w:t>-</w:t>
      </w:r>
      <w:r w:rsidR="00E7779A">
        <w:rPr>
          <w:b/>
          <w:u w:val="single"/>
        </w:rPr>
        <w:t>12</w:t>
      </w:r>
    </w:p>
    <w:p w:rsidR="000669E3" w:rsidRDefault="000669E3" w:rsidP="000669E3">
      <w:pPr>
        <w:jc w:val="both"/>
      </w:pPr>
    </w:p>
    <w:p w:rsidR="00DF733A" w:rsidRPr="005B7DCF" w:rsidRDefault="005B7DCF" w:rsidP="00DF733A">
      <w:pPr>
        <w:jc w:val="both"/>
      </w:pPr>
      <w:r w:rsidRPr="005B7DCF">
        <w:t xml:space="preserve">Beryl has </w:t>
      </w:r>
      <w:r>
        <w:t>continued developing and reviewing policies over the year with a particular focus on Service Delivery</w:t>
      </w:r>
      <w:r w:rsidR="009812C3">
        <w:t>,</w:t>
      </w:r>
      <w:r>
        <w:t xml:space="preserve"> and</w:t>
      </w:r>
      <w:r w:rsidRPr="005B7DCF">
        <w:t xml:space="preserve"> </w:t>
      </w:r>
      <w:r w:rsidR="00C15A94">
        <w:t>specifically, our</w:t>
      </w:r>
      <w:r>
        <w:t xml:space="preserve"> Case Management practices</w:t>
      </w:r>
      <w:r w:rsidR="008E4104">
        <w:t>.</w:t>
      </w:r>
    </w:p>
    <w:p w:rsidR="00DF733A" w:rsidRDefault="00DF733A" w:rsidP="00DF733A">
      <w:pPr>
        <w:jc w:val="both"/>
        <w:rPr>
          <w:rFonts w:ascii="Times New Roman" w:hAnsi="Times New Roman"/>
        </w:rPr>
      </w:pPr>
    </w:p>
    <w:p w:rsidR="000669E3" w:rsidRDefault="000669E3" w:rsidP="000669E3">
      <w:pPr>
        <w:widowControl w:val="0"/>
        <w:jc w:val="both"/>
        <w:rPr>
          <w:b/>
          <w:u w:val="single"/>
        </w:rPr>
      </w:pPr>
      <w:r w:rsidRPr="00403DD0">
        <w:rPr>
          <w:b/>
          <w:u w:val="single"/>
        </w:rPr>
        <w:t>T</w:t>
      </w:r>
      <w:r w:rsidR="006473FF">
        <w:rPr>
          <w:b/>
          <w:u w:val="single"/>
        </w:rPr>
        <w:t>raining</w:t>
      </w:r>
    </w:p>
    <w:p w:rsidR="009D3839" w:rsidRPr="00403DD0" w:rsidRDefault="009D3839" w:rsidP="000669E3">
      <w:pPr>
        <w:widowControl w:val="0"/>
        <w:jc w:val="both"/>
        <w:rPr>
          <w:b/>
          <w:u w:val="single"/>
        </w:rPr>
      </w:pPr>
    </w:p>
    <w:p w:rsidR="009D3839" w:rsidRPr="009D3839" w:rsidRDefault="009D3839" w:rsidP="009D3839">
      <w:pPr>
        <w:pStyle w:val="Heading3"/>
        <w:tabs>
          <w:tab w:val="left" w:pos="720"/>
        </w:tabs>
        <w:rPr>
          <w:b w:val="0"/>
        </w:rPr>
      </w:pPr>
      <w:r w:rsidRPr="009D3839">
        <w:rPr>
          <w:b w:val="0"/>
        </w:rPr>
        <w:t>We are committed to the ongoing training and development of our workforce</w:t>
      </w:r>
      <w:r w:rsidR="009812C3">
        <w:rPr>
          <w:b w:val="0"/>
        </w:rPr>
        <w:t>,</w:t>
      </w:r>
      <w:r w:rsidRPr="009D3839">
        <w:rPr>
          <w:b w:val="0"/>
        </w:rPr>
        <w:t xml:space="preserve"> aimed at the provision of high quality services for our client group.  In keeping with this commitment we have </w:t>
      </w:r>
      <w:r w:rsidR="009812C3">
        <w:rPr>
          <w:b w:val="0"/>
        </w:rPr>
        <w:t>provided</w:t>
      </w:r>
      <w:r w:rsidR="009812C3" w:rsidRPr="009D3839">
        <w:rPr>
          <w:b w:val="0"/>
        </w:rPr>
        <w:t xml:space="preserve"> </w:t>
      </w:r>
      <w:r w:rsidRPr="009D3839">
        <w:rPr>
          <w:b w:val="0"/>
        </w:rPr>
        <w:t>staff</w:t>
      </w:r>
      <w:r w:rsidR="00454C68">
        <w:rPr>
          <w:b w:val="0"/>
        </w:rPr>
        <w:t xml:space="preserve"> with</w:t>
      </w:r>
      <w:r w:rsidRPr="009D3839">
        <w:rPr>
          <w:b w:val="0"/>
        </w:rPr>
        <w:t xml:space="preserve"> a range of training options, detailed below, to enhance and consolidate their skills:</w:t>
      </w:r>
    </w:p>
    <w:p w:rsidR="000669E3" w:rsidRDefault="000669E3" w:rsidP="000669E3">
      <w:pPr>
        <w:widowControl w:val="0"/>
        <w:jc w:val="both"/>
      </w:pPr>
    </w:p>
    <w:p w:rsidR="0093234E" w:rsidRPr="00E1337E" w:rsidRDefault="0093234E" w:rsidP="0093234E">
      <w:pPr>
        <w:pStyle w:val="ListParagraph"/>
        <w:widowControl w:val="0"/>
        <w:numPr>
          <w:ilvl w:val="0"/>
          <w:numId w:val="25"/>
        </w:numPr>
        <w:jc w:val="both"/>
      </w:pPr>
      <w:r w:rsidRPr="00E1337E">
        <w:t>OH&amp;S</w:t>
      </w:r>
      <w:r w:rsidR="00E1337E">
        <w:t xml:space="preserve"> – legislation update</w:t>
      </w:r>
    </w:p>
    <w:p w:rsidR="0093234E" w:rsidRPr="00E1337E" w:rsidRDefault="00E1337E" w:rsidP="0093234E">
      <w:pPr>
        <w:pStyle w:val="ListParagraph"/>
        <w:widowControl w:val="0"/>
        <w:numPr>
          <w:ilvl w:val="0"/>
          <w:numId w:val="25"/>
        </w:numPr>
        <w:jc w:val="both"/>
      </w:pPr>
      <w:r>
        <w:t xml:space="preserve">Responding to </w:t>
      </w:r>
      <w:r w:rsidR="0093234E" w:rsidRPr="00E1337E">
        <w:t>Sexual Assault training</w:t>
      </w:r>
    </w:p>
    <w:p w:rsidR="0093234E" w:rsidRPr="00C15A94" w:rsidRDefault="0093234E" w:rsidP="0093234E">
      <w:pPr>
        <w:pStyle w:val="ListParagraph"/>
        <w:widowControl w:val="0"/>
        <w:numPr>
          <w:ilvl w:val="0"/>
          <w:numId w:val="25"/>
        </w:numPr>
        <w:jc w:val="both"/>
      </w:pPr>
      <w:r w:rsidRPr="00C15A94">
        <w:t>S</w:t>
      </w:r>
      <w:r w:rsidR="00C15A94" w:rsidRPr="00C15A94">
        <w:t xml:space="preserve">pecialist </w:t>
      </w:r>
      <w:r w:rsidRPr="00C15A94">
        <w:t>H</w:t>
      </w:r>
      <w:r w:rsidR="00C15A94" w:rsidRPr="00C15A94">
        <w:t xml:space="preserve">omelessness </w:t>
      </w:r>
      <w:r w:rsidRPr="00C15A94">
        <w:t>I</w:t>
      </w:r>
      <w:r w:rsidR="00C15A94" w:rsidRPr="00C15A94">
        <w:t xml:space="preserve">nformation </w:t>
      </w:r>
      <w:r w:rsidRPr="00C15A94">
        <w:t>P</w:t>
      </w:r>
      <w:r w:rsidR="00C15A94" w:rsidRPr="00C15A94">
        <w:t>latform (SHIP) data collection</w:t>
      </w:r>
    </w:p>
    <w:p w:rsidR="0093234E" w:rsidRPr="00C15A94" w:rsidRDefault="0093234E" w:rsidP="0093234E">
      <w:pPr>
        <w:pStyle w:val="ListParagraph"/>
        <w:widowControl w:val="0"/>
        <w:numPr>
          <w:ilvl w:val="0"/>
          <w:numId w:val="25"/>
        </w:numPr>
        <w:jc w:val="both"/>
      </w:pPr>
      <w:r w:rsidRPr="00C15A94">
        <w:t>SHIP Advance training</w:t>
      </w:r>
    </w:p>
    <w:p w:rsidR="0093234E" w:rsidRPr="00C15A94" w:rsidRDefault="0093234E" w:rsidP="0093234E">
      <w:pPr>
        <w:pStyle w:val="ListParagraph"/>
        <w:widowControl w:val="0"/>
        <w:numPr>
          <w:ilvl w:val="0"/>
          <w:numId w:val="25"/>
        </w:numPr>
        <w:jc w:val="both"/>
      </w:pPr>
      <w:r w:rsidRPr="00C15A94">
        <w:t>Managing Multiple Projects &amp; Deadlines</w:t>
      </w:r>
    </w:p>
    <w:p w:rsidR="00E1337E" w:rsidRDefault="00E1337E" w:rsidP="0093234E">
      <w:pPr>
        <w:pStyle w:val="ListParagraph"/>
        <w:widowControl w:val="0"/>
        <w:numPr>
          <w:ilvl w:val="0"/>
          <w:numId w:val="25"/>
        </w:numPr>
        <w:jc w:val="both"/>
      </w:pPr>
      <w:r>
        <w:t>Divert – Domestic violence Response training</w:t>
      </w:r>
    </w:p>
    <w:p w:rsidR="0093234E" w:rsidRPr="00C15A94" w:rsidRDefault="0093234E" w:rsidP="0093234E">
      <w:pPr>
        <w:pStyle w:val="ListParagraph"/>
        <w:widowControl w:val="0"/>
        <w:numPr>
          <w:ilvl w:val="0"/>
          <w:numId w:val="25"/>
        </w:numPr>
        <w:jc w:val="both"/>
      </w:pPr>
      <w:r w:rsidRPr="00C15A94">
        <w:t>Raising the Standards</w:t>
      </w:r>
    </w:p>
    <w:p w:rsidR="0093234E" w:rsidRPr="00C15A94" w:rsidRDefault="0093234E" w:rsidP="0093234E">
      <w:pPr>
        <w:pStyle w:val="ListParagraph"/>
        <w:widowControl w:val="0"/>
        <w:numPr>
          <w:ilvl w:val="0"/>
          <w:numId w:val="25"/>
        </w:numPr>
        <w:jc w:val="both"/>
      </w:pPr>
      <w:r w:rsidRPr="00C15A94">
        <w:t xml:space="preserve">Empowering leadership </w:t>
      </w:r>
    </w:p>
    <w:p w:rsidR="0093234E" w:rsidRPr="00C15A94" w:rsidRDefault="0093234E" w:rsidP="0093234E">
      <w:pPr>
        <w:pStyle w:val="ListParagraph"/>
        <w:widowControl w:val="0"/>
        <w:numPr>
          <w:ilvl w:val="0"/>
          <w:numId w:val="25"/>
        </w:numPr>
        <w:jc w:val="both"/>
      </w:pPr>
      <w:r w:rsidRPr="00C15A94">
        <w:t>D &amp; A training</w:t>
      </w:r>
    </w:p>
    <w:p w:rsidR="0093234E" w:rsidRPr="00C15A94" w:rsidRDefault="00E1337E" w:rsidP="0093234E">
      <w:pPr>
        <w:pStyle w:val="ListParagraph"/>
        <w:widowControl w:val="0"/>
        <w:numPr>
          <w:ilvl w:val="0"/>
          <w:numId w:val="25"/>
        </w:numPr>
        <w:jc w:val="both"/>
      </w:pPr>
      <w:r>
        <w:t xml:space="preserve">Inclusion Awareness - </w:t>
      </w:r>
      <w:r w:rsidR="0093234E" w:rsidRPr="00C15A94">
        <w:t>Women &amp; Disability</w:t>
      </w:r>
    </w:p>
    <w:p w:rsidR="0093234E" w:rsidRPr="00C15A94" w:rsidRDefault="0093234E" w:rsidP="0093234E">
      <w:pPr>
        <w:pStyle w:val="ListParagraph"/>
        <w:widowControl w:val="0"/>
        <w:numPr>
          <w:ilvl w:val="0"/>
          <w:numId w:val="25"/>
        </w:numPr>
        <w:jc w:val="both"/>
      </w:pPr>
      <w:r w:rsidRPr="00C15A94">
        <w:t>Street Law &amp; Legal Aid</w:t>
      </w:r>
    </w:p>
    <w:p w:rsidR="0093234E" w:rsidRPr="00C15A94" w:rsidRDefault="0093234E" w:rsidP="0093234E">
      <w:pPr>
        <w:pStyle w:val="ListParagraph"/>
        <w:widowControl w:val="0"/>
        <w:numPr>
          <w:ilvl w:val="0"/>
          <w:numId w:val="25"/>
        </w:numPr>
        <w:jc w:val="both"/>
      </w:pPr>
      <w:r w:rsidRPr="00C15A94">
        <w:t>Human Rights</w:t>
      </w:r>
    </w:p>
    <w:p w:rsidR="0093234E" w:rsidRPr="00C15A94" w:rsidRDefault="0093234E" w:rsidP="0093234E">
      <w:pPr>
        <w:pStyle w:val="ListParagraph"/>
        <w:widowControl w:val="0"/>
        <w:numPr>
          <w:ilvl w:val="0"/>
          <w:numId w:val="25"/>
        </w:numPr>
        <w:jc w:val="both"/>
      </w:pPr>
      <w:r w:rsidRPr="00C15A94">
        <w:t>Women &amp; Justice Reform</w:t>
      </w:r>
    </w:p>
    <w:p w:rsidR="0093234E" w:rsidRPr="00C15A94" w:rsidRDefault="0093234E" w:rsidP="0093234E">
      <w:pPr>
        <w:pStyle w:val="ListParagraph"/>
        <w:widowControl w:val="0"/>
        <w:numPr>
          <w:ilvl w:val="0"/>
          <w:numId w:val="25"/>
        </w:numPr>
        <w:jc w:val="both"/>
      </w:pPr>
      <w:r w:rsidRPr="00C15A94">
        <w:t>Modern SCHADS Award</w:t>
      </w:r>
    </w:p>
    <w:p w:rsidR="0093234E" w:rsidRPr="00C15A94" w:rsidRDefault="00B06932" w:rsidP="0093234E">
      <w:pPr>
        <w:pStyle w:val="ListParagraph"/>
        <w:widowControl w:val="0"/>
        <w:numPr>
          <w:ilvl w:val="0"/>
          <w:numId w:val="25"/>
        </w:numPr>
        <w:jc w:val="both"/>
      </w:pPr>
      <w:r w:rsidRPr="00C15A94">
        <w:t>Working with Vulnera</w:t>
      </w:r>
      <w:r w:rsidR="0093234E" w:rsidRPr="00C15A94">
        <w:t>ble People Checks &amp; Child Friendly Workplaces</w:t>
      </w:r>
    </w:p>
    <w:p w:rsidR="0093234E" w:rsidRPr="00C15A94" w:rsidRDefault="00B06932" w:rsidP="0093234E">
      <w:pPr>
        <w:pStyle w:val="ListParagraph"/>
        <w:widowControl w:val="0"/>
        <w:numPr>
          <w:ilvl w:val="0"/>
          <w:numId w:val="25"/>
        </w:numPr>
        <w:jc w:val="both"/>
      </w:pPr>
      <w:r w:rsidRPr="00C15A94">
        <w:t>OzH</w:t>
      </w:r>
      <w:r w:rsidR="0093234E" w:rsidRPr="00C15A94">
        <w:t>elp</w:t>
      </w:r>
      <w:r w:rsidR="00842CC9">
        <w:t xml:space="preserve"> Foundation</w:t>
      </w:r>
      <w:r w:rsidR="0093234E" w:rsidRPr="00C15A94">
        <w:t xml:space="preserve"> </w:t>
      </w:r>
      <w:r w:rsidR="009812C3" w:rsidRPr="00C15A94">
        <w:t>A</w:t>
      </w:r>
      <w:r w:rsidR="009812C3">
        <w:t>SIST (Applied Suicide Intervention Skills Training)</w:t>
      </w:r>
    </w:p>
    <w:p w:rsidR="00B06932" w:rsidRPr="00C15A94" w:rsidRDefault="00B06932" w:rsidP="0093234E">
      <w:pPr>
        <w:pStyle w:val="ListParagraph"/>
        <w:widowControl w:val="0"/>
        <w:numPr>
          <w:ilvl w:val="0"/>
          <w:numId w:val="25"/>
        </w:numPr>
        <w:jc w:val="both"/>
      </w:pPr>
      <w:r w:rsidRPr="00C15A94">
        <w:t>Identifying the Hidden Disaster conference</w:t>
      </w:r>
    </w:p>
    <w:p w:rsidR="00B06932" w:rsidRDefault="00B06932" w:rsidP="0093234E">
      <w:pPr>
        <w:pStyle w:val="ListParagraph"/>
        <w:widowControl w:val="0"/>
        <w:numPr>
          <w:ilvl w:val="0"/>
          <w:numId w:val="25"/>
        </w:numPr>
        <w:jc w:val="both"/>
      </w:pPr>
      <w:r w:rsidRPr="00C15A94">
        <w:t xml:space="preserve">Lifting the Lid on </w:t>
      </w:r>
      <w:r w:rsidR="00406B19" w:rsidRPr="00C15A94">
        <w:t>Intimate</w:t>
      </w:r>
      <w:r w:rsidRPr="00C15A94">
        <w:t xml:space="preserve"> Partner Sexual Violence forum.</w:t>
      </w:r>
    </w:p>
    <w:p w:rsidR="009F3686" w:rsidRDefault="009F3686" w:rsidP="009F3686">
      <w:pPr>
        <w:pStyle w:val="NoSpacing"/>
        <w:numPr>
          <w:ilvl w:val="0"/>
          <w:numId w:val="25"/>
        </w:numPr>
        <w:rPr>
          <w:rFonts w:ascii="Arial" w:hAnsi="Arial" w:cs="Arial"/>
          <w:sz w:val="24"/>
          <w:szCs w:val="24"/>
        </w:rPr>
      </w:pPr>
      <w:r>
        <w:rPr>
          <w:rFonts w:ascii="Arial" w:hAnsi="Arial" w:cs="Arial"/>
          <w:sz w:val="24"/>
          <w:szCs w:val="24"/>
        </w:rPr>
        <w:t>Diploma of C</w:t>
      </w:r>
      <w:r w:rsidR="0037022C">
        <w:rPr>
          <w:rFonts w:ascii="Arial" w:hAnsi="Arial" w:cs="Arial"/>
          <w:sz w:val="24"/>
          <w:szCs w:val="24"/>
        </w:rPr>
        <w:t>ouns</w:t>
      </w:r>
      <w:r w:rsidRPr="009F3686">
        <w:rPr>
          <w:rFonts w:ascii="Arial" w:hAnsi="Arial" w:cs="Arial"/>
          <w:sz w:val="24"/>
          <w:szCs w:val="24"/>
        </w:rPr>
        <w:t>elling</w:t>
      </w:r>
    </w:p>
    <w:p w:rsidR="00E1337E" w:rsidRPr="009F3686" w:rsidRDefault="00E1337E" w:rsidP="009F3686">
      <w:pPr>
        <w:pStyle w:val="NoSpacing"/>
        <w:numPr>
          <w:ilvl w:val="0"/>
          <w:numId w:val="25"/>
        </w:numPr>
        <w:rPr>
          <w:rFonts w:ascii="Arial" w:hAnsi="Arial" w:cs="Arial"/>
          <w:sz w:val="24"/>
          <w:szCs w:val="24"/>
        </w:rPr>
      </w:pPr>
      <w:r>
        <w:rPr>
          <w:rFonts w:ascii="Arial" w:hAnsi="Arial" w:cs="Arial"/>
          <w:sz w:val="24"/>
          <w:szCs w:val="24"/>
        </w:rPr>
        <w:lastRenderedPageBreak/>
        <w:t>Senior First Aid</w:t>
      </w:r>
    </w:p>
    <w:p w:rsidR="009F3686" w:rsidRPr="00C15A94" w:rsidRDefault="009F3686" w:rsidP="009F3686">
      <w:pPr>
        <w:pStyle w:val="ListParagraph"/>
        <w:widowControl w:val="0"/>
        <w:jc w:val="both"/>
      </w:pPr>
    </w:p>
    <w:p w:rsidR="000669E3" w:rsidRPr="005D0690" w:rsidRDefault="000669E3" w:rsidP="000669E3">
      <w:pPr>
        <w:pStyle w:val="Heading3"/>
        <w:rPr>
          <w:u w:val="single"/>
        </w:rPr>
      </w:pPr>
      <w:bookmarkStart w:id="24" w:name="_Toc55291020"/>
      <w:bookmarkStart w:id="25" w:name="_Toc55633263"/>
      <w:bookmarkStart w:id="26" w:name="_Toc214949013"/>
      <w:bookmarkStart w:id="27" w:name="_Toc58047530"/>
      <w:r w:rsidRPr="005D0690">
        <w:rPr>
          <w:u w:val="single"/>
        </w:rPr>
        <w:t>C</w:t>
      </w:r>
      <w:r w:rsidR="006473FF">
        <w:rPr>
          <w:u w:val="single"/>
        </w:rPr>
        <w:t>ollaborative Working Relationships in the Community</w:t>
      </w:r>
      <w:r w:rsidRPr="005D0690">
        <w:rPr>
          <w:u w:val="single"/>
        </w:rPr>
        <w:t xml:space="preserve"> </w:t>
      </w:r>
      <w:bookmarkEnd w:id="24"/>
      <w:bookmarkEnd w:id="25"/>
      <w:bookmarkEnd w:id="26"/>
    </w:p>
    <w:p w:rsidR="00E7779A" w:rsidRDefault="00E7779A" w:rsidP="000669E3">
      <w:pPr>
        <w:jc w:val="both"/>
      </w:pPr>
      <w:bookmarkStart w:id="28" w:name="_Toc119831375"/>
      <w:bookmarkStart w:id="29" w:name="_Toc119831662"/>
      <w:bookmarkStart w:id="30" w:name="_Toc119832073"/>
      <w:bookmarkStart w:id="31" w:name="_Toc119907249"/>
      <w:bookmarkStart w:id="32" w:name="_Toc119915118"/>
    </w:p>
    <w:p w:rsidR="00DF733A" w:rsidRPr="00FC47F6" w:rsidRDefault="00DF733A" w:rsidP="00FC47F6">
      <w:pPr>
        <w:pStyle w:val="NoSpacing"/>
        <w:rPr>
          <w:rFonts w:ascii="Arial" w:hAnsi="Arial" w:cs="Arial"/>
          <w:caps/>
          <w:sz w:val="24"/>
          <w:szCs w:val="24"/>
        </w:rPr>
      </w:pPr>
      <w:r w:rsidRPr="00FC47F6">
        <w:rPr>
          <w:rFonts w:ascii="Arial" w:hAnsi="Arial" w:cs="Arial"/>
          <w:sz w:val="24"/>
          <w:szCs w:val="24"/>
        </w:rPr>
        <w:t>The service continues to develop formal and informal networks with both Aboriginal &amp;</w:t>
      </w:r>
    </w:p>
    <w:p w:rsidR="00DF733A" w:rsidRPr="00FC47F6" w:rsidRDefault="00DF733A" w:rsidP="00FC47F6">
      <w:pPr>
        <w:pStyle w:val="NoSpacing"/>
        <w:rPr>
          <w:rFonts w:ascii="Arial" w:hAnsi="Arial" w:cs="Arial"/>
          <w:caps/>
          <w:sz w:val="24"/>
          <w:szCs w:val="24"/>
        </w:rPr>
      </w:pPr>
      <w:r w:rsidRPr="00FC47F6">
        <w:rPr>
          <w:rFonts w:ascii="Arial" w:hAnsi="Arial" w:cs="Arial"/>
          <w:sz w:val="24"/>
          <w:szCs w:val="24"/>
        </w:rPr>
        <w:t>Torres Strait Islander and Culturally and Linguistically Diverse communities</w:t>
      </w:r>
      <w:r w:rsidR="00904C6A">
        <w:rPr>
          <w:rFonts w:ascii="Arial" w:hAnsi="Arial" w:cs="Arial"/>
          <w:sz w:val="24"/>
          <w:szCs w:val="24"/>
        </w:rPr>
        <w:t>,</w:t>
      </w:r>
      <w:r w:rsidRPr="00FC47F6">
        <w:rPr>
          <w:rFonts w:ascii="Arial" w:hAnsi="Arial" w:cs="Arial"/>
          <w:sz w:val="24"/>
          <w:szCs w:val="24"/>
        </w:rPr>
        <w:t xml:space="preserve"> to ensure </w:t>
      </w:r>
    </w:p>
    <w:p w:rsidR="006D1966" w:rsidRDefault="00DF733A" w:rsidP="00FC47F6">
      <w:pPr>
        <w:pStyle w:val="NoSpacing"/>
        <w:rPr>
          <w:rFonts w:ascii="Arial" w:hAnsi="Arial" w:cs="Arial"/>
          <w:sz w:val="24"/>
          <w:szCs w:val="24"/>
        </w:rPr>
      </w:pPr>
      <w:r w:rsidRPr="00FC47F6">
        <w:rPr>
          <w:rFonts w:ascii="Arial" w:hAnsi="Arial" w:cs="Arial"/>
          <w:sz w:val="24"/>
          <w:szCs w:val="24"/>
        </w:rPr>
        <w:t xml:space="preserve">that the service’s profile and reputation remains </w:t>
      </w:r>
      <w:r w:rsidR="00842CC9">
        <w:rPr>
          <w:rFonts w:ascii="Arial" w:hAnsi="Arial" w:cs="Arial"/>
          <w:sz w:val="24"/>
          <w:szCs w:val="24"/>
        </w:rPr>
        <w:t>intact</w:t>
      </w:r>
      <w:r w:rsidR="00904C6A">
        <w:rPr>
          <w:rFonts w:ascii="Arial" w:hAnsi="Arial" w:cs="Arial"/>
          <w:sz w:val="24"/>
          <w:szCs w:val="24"/>
        </w:rPr>
        <w:t>,</w:t>
      </w:r>
      <w:r w:rsidRPr="00FC47F6">
        <w:rPr>
          <w:rFonts w:ascii="Arial" w:hAnsi="Arial" w:cs="Arial"/>
          <w:sz w:val="24"/>
          <w:szCs w:val="24"/>
        </w:rPr>
        <w:t xml:space="preserve"> and that women from </w:t>
      </w:r>
      <w:r w:rsidR="00842CC9">
        <w:rPr>
          <w:rFonts w:ascii="Arial" w:hAnsi="Arial" w:cs="Arial"/>
          <w:sz w:val="24"/>
          <w:szCs w:val="24"/>
        </w:rPr>
        <w:t>different</w:t>
      </w:r>
      <w:r w:rsidR="00842CC9" w:rsidRPr="00FC47F6">
        <w:rPr>
          <w:rFonts w:ascii="Arial" w:hAnsi="Arial" w:cs="Arial"/>
          <w:sz w:val="24"/>
          <w:szCs w:val="24"/>
        </w:rPr>
        <w:t xml:space="preserve"> </w:t>
      </w:r>
      <w:r w:rsidRPr="00FC47F6">
        <w:rPr>
          <w:rFonts w:ascii="Arial" w:hAnsi="Arial" w:cs="Arial"/>
          <w:sz w:val="24"/>
          <w:szCs w:val="24"/>
        </w:rPr>
        <w:t>cultural groups are able to contact the service directly if needed for support.  Our reputation within these communities and with service providers is</w:t>
      </w:r>
      <w:r w:rsidR="00842CC9">
        <w:rPr>
          <w:rFonts w:ascii="Arial" w:hAnsi="Arial" w:cs="Arial"/>
          <w:sz w:val="24"/>
          <w:szCs w:val="24"/>
        </w:rPr>
        <w:t xml:space="preserve"> that</w:t>
      </w:r>
      <w:r w:rsidRPr="00FC47F6">
        <w:rPr>
          <w:rFonts w:ascii="Arial" w:hAnsi="Arial" w:cs="Arial"/>
          <w:sz w:val="24"/>
          <w:szCs w:val="24"/>
        </w:rPr>
        <w:t xml:space="preserve"> of a high quality service provider</w:t>
      </w:r>
      <w:r w:rsidR="00842CC9">
        <w:rPr>
          <w:rFonts w:ascii="Arial" w:hAnsi="Arial" w:cs="Arial"/>
          <w:sz w:val="24"/>
          <w:szCs w:val="24"/>
        </w:rPr>
        <w:t>,</w:t>
      </w:r>
      <w:r w:rsidRPr="00FC47F6">
        <w:rPr>
          <w:rFonts w:ascii="Arial" w:hAnsi="Arial" w:cs="Arial"/>
          <w:sz w:val="24"/>
          <w:szCs w:val="24"/>
        </w:rPr>
        <w:t xml:space="preserve"> and</w:t>
      </w:r>
      <w:r w:rsidR="00842CC9">
        <w:rPr>
          <w:rFonts w:ascii="Arial" w:hAnsi="Arial" w:cs="Arial"/>
          <w:sz w:val="24"/>
          <w:szCs w:val="24"/>
        </w:rPr>
        <w:t xml:space="preserve"> so</w:t>
      </w:r>
      <w:r w:rsidRPr="00FC47F6">
        <w:rPr>
          <w:rFonts w:ascii="Arial" w:hAnsi="Arial" w:cs="Arial"/>
          <w:sz w:val="24"/>
          <w:szCs w:val="24"/>
        </w:rPr>
        <w:t xml:space="preserve"> women from these cultural groups are making </w:t>
      </w:r>
      <w:r w:rsidR="00B06932">
        <w:rPr>
          <w:rFonts w:ascii="Arial" w:hAnsi="Arial" w:cs="Arial"/>
          <w:sz w:val="24"/>
          <w:szCs w:val="24"/>
        </w:rPr>
        <w:t>direct contact with the service</w:t>
      </w:r>
      <w:r w:rsidR="00842CC9">
        <w:rPr>
          <w:rFonts w:ascii="Arial" w:hAnsi="Arial" w:cs="Arial"/>
          <w:sz w:val="24"/>
          <w:szCs w:val="24"/>
        </w:rPr>
        <w:t>.</w:t>
      </w:r>
      <w:r w:rsidR="00B06932">
        <w:rPr>
          <w:rFonts w:ascii="Arial" w:hAnsi="Arial" w:cs="Arial"/>
          <w:sz w:val="24"/>
          <w:szCs w:val="24"/>
        </w:rPr>
        <w:t xml:space="preserve"> </w:t>
      </w:r>
    </w:p>
    <w:p w:rsidR="006D1966" w:rsidRDefault="006D1966" w:rsidP="00FC47F6">
      <w:pPr>
        <w:pStyle w:val="NoSpacing"/>
        <w:rPr>
          <w:rFonts w:ascii="Arial" w:hAnsi="Arial" w:cs="Arial"/>
          <w:sz w:val="24"/>
          <w:szCs w:val="24"/>
        </w:rPr>
      </w:pPr>
    </w:p>
    <w:p w:rsidR="00DF733A" w:rsidRPr="006D1966" w:rsidRDefault="00842CC9" w:rsidP="00FC47F6">
      <w:pPr>
        <w:pStyle w:val="NoSpacing"/>
        <w:rPr>
          <w:rFonts w:ascii="Arial" w:hAnsi="Arial" w:cs="Arial"/>
          <w:caps/>
          <w:sz w:val="24"/>
          <w:szCs w:val="24"/>
        </w:rPr>
      </w:pPr>
      <w:r>
        <w:rPr>
          <w:rFonts w:ascii="Arial" w:hAnsi="Arial" w:cs="Arial"/>
          <w:sz w:val="24"/>
          <w:szCs w:val="24"/>
        </w:rPr>
        <w:t>F</w:t>
      </w:r>
      <w:r w:rsidR="00B06932">
        <w:rPr>
          <w:rFonts w:ascii="Arial" w:hAnsi="Arial" w:cs="Arial"/>
          <w:sz w:val="24"/>
          <w:szCs w:val="24"/>
        </w:rPr>
        <w:t>ollowing are a number of services that Beryl has developed or enhanced collaborative relationships with during the year</w:t>
      </w:r>
      <w:r>
        <w:rPr>
          <w:rFonts w:ascii="Arial" w:hAnsi="Arial" w:cs="Arial"/>
          <w:sz w:val="24"/>
          <w:szCs w:val="24"/>
        </w:rPr>
        <w:t>:</w:t>
      </w:r>
    </w:p>
    <w:p w:rsidR="00CE1C29" w:rsidRDefault="00CE1C29" w:rsidP="00FC47F6">
      <w:pPr>
        <w:pStyle w:val="NoSpacing"/>
        <w:rPr>
          <w:rFonts w:ascii="Arial" w:hAnsi="Arial" w:cs="Arial"/>
          <w:sz w:val="24"/>
          <w:szCs w:val="24"/>
        </w:rPr>
      </w:pPr>
    </w:p>
    <w:p w:rsidR="00CE1C29" w:rsidRPr="00800295" w:rsidRDefault="00CE1C29" w:rsidP="00CE1C29">
      <w:pPr>
        <w:pStyle w:val="NoSpacing"/>
        <w:numPr>
          <w:ilvl w:val="0"/>
          <w:numId w:val="24"/>
        </w:numPr>
        <w:rPr>
          <w:rFonts w:ascii="Arial" w:hAnsi="Arial" w:cs="Arial"/>
          <w:sz w:val="24"/>
          <w:szCs w:val="24"/>
        </w:rPr>
      </w:pPr>
      <w:r w:rsidRPr="00800295">
        <w:rPr>
          <w:rFonts w:ascii="Arial" w:hAnsi="Arial" w:cs="Arial"/>
          <w:sz w:val="24"/>
          <w:szCs w:val="24"/>
        </w:rPr>
        <w:t>Relationships Australia</w:t>
      </w:r>
      <w:r w:rsidR="00B06932" w:rsidRPr="00800295">
        <w:rPr>
          <w:rFonts w:ascii="Arial" w:hAnsi="Arial" w:cs="Arial"/>
          <w:sz w:val="24"/>
          <w:szCs w:val="24"/>
        </w:rPr>
        <w:t xml:space="preserve"> – Employment Assistance Program (MOU) developed</w:t>
      </w:r>
      <w:r w:rsidR="00842CC9">
        <w:rPr>
          <w:rFonts w:ascii="Arial" w:hAnsi="Arial" w:cs="Arial"/>
          <w:sz w:val="24"/>
          <w:szCs w:val="24"/>
        </w:rPr>
        <w:t>;</w:t>
      </w:r>
    </w:p>
    <w:p w:rsidR="00CE1C29" w:rsidRPr="00800295" w:rsidRDefault="00CE1C29" w:rsidP="00CE1C29">
      <w:pPr>
        <w:pStyle w:val="NoSpacing"/>
        <w:numPr>
          <w:ilvl w:val="0"/>
          <w:numId w:val="24"/>
        </w:numPr>
        <w:rPr>
          <w:rFonts w:ascii="Arial" w:hAnsi="Arial" w:cs="Arial"/>
          <w:sz w:val="24"/>
          <w:szCs w:val="24"/>
        </w:rPr>
      </w:pPr>
      <w:r w:rsidRPr="00800295">
        <w:rPr>
          <w:rFonts w:ascii="Arial" w:hAnsi="Arial" w:cs="Arial"/>
          <w:sz w:val="24"/>
          <w:szCs w:val="24"/>
        </w:rPr>
        <w:t>Joint Pathways</w:t>
      </w:r>
      <w:r w:rsidR="00842CC9">
        <w:rPr>
          <w:rFonts w:ascii="Arial" w:hAnsi="Arial" w:cs="Arial"/>
          <w:sz w:val="24"/>
          <w:szCs w:val="24"/>
        </w:rPr>
        <w:t>;</w:t>
      </w:r>
    </w:p>
    <w:p w:rsidR="00CE1C29" w:rsidRPr="00800295" w:rsidRDefault="00CE1C29" w:rsidP="00CE1C29">
      <w:pPr>
        <w:pStyle w:val="NoSpacing"/>
        <w:numPr>
          <w:ilvl w:val="0"/>
          <w:numId w:val="24"/>
        </w:numPr>
        <w:rPr>
          <w:rFonts w:ascii="Arial" w:hAnsi="Arial" w:cs="Arial"/>
          <w:sz w:val="24"/>
          <w:szCs w:val="24"/>
        </w:rPr>
      </w:pPr>
      <w:r w:rsidRPr="00800295">
        <w:rPr>
          <w:rFonts w:ascii="Arial" w:hAnsi="Arial" w:cs="Arial"/>
          <w:sz w:val="24"/>
          <w:szCs w:val="24"/>
        </w:rPr>
        <w:t>First Point Steering Group</w:t>
      </w:r>
      <w:r w:rsidR="00842CC9">
        <w:rPr>
          <w:rFonts w:ascii="Arial" w:hAnsi="Arial" w:cs="Arial"/>
          <w:sz w:val="24"/>
          <w:szCs w:val="24"/>
        </w:rPr>
        <w:t>;</w:t>
      </w:r>
    </w:p>
    <w:p w:rsidR="00CE1C29" w:rsidRPr="00800295" w:rsidRDefault="00CE1C29" w:rsidP="00CE1C29">
      <w:pPr>
        <w:pStyle w:val="NoSpacing"/>
        <w:numPr>
          <w:ilvl w:val="0"/>
          <w:numId w:val="24"/>
        </w:numPr>
        <w:rPr>
          <w:rFonts w:ascii="Arial" w:hAnsi="Arial" w:cs="Arial"/>
          <w:sz w:val="24"/>
          <w:szCs w:val="24"/>
        </w:rPr>
      </w:pPr>
      <w:r w:rsidRPr="00800295">
        <w:rPr>
          <w:rFonts w:ascii="Arial" w:hAnsi="Arial" w:cs="Arial"/>
          <w:sz w:val="24"/>
          <w:szCs w:val="24"/>
        </w:rPr>
        <w:t>Homelessness Forums</w:t>
      </w:r>
      <w:r w:rsidR="00842CC9">
        <w:rPr>
          <w:rFonts w:ascii="Arial" w:hAnsi="Arial" w:cs="Arial"/>
          <w:sz w:val="24"/>
          <w:szCs w:val="24"/>
        </w:rPr>
        <w:t>;</w:t>
      </w:r>
    </w:p>
    <w:p w:rsidR="00CE1C29" w:rsidRPr="00800295" w:rsidRDefault="00CE1C29" w:rsidP="00CE1C29">
      <w:pPr>
        <w:pStyle w:val="NoSpacing"/>
        <w:numPr>
          <w:ilvl w:val="0"/>
          <w:numId w:val="24"/>
        </w:numPr>
        <w:rPr>
          <w:rFonts w:ascii="Arial" w:hAnsi="Arial" w:cs="Arial"/>
          <w:sz w:val="24"/>
          <w:szCs w:val="24"/>
        </w:rPr>
      </w:pPr>
      <w:r w:rsidRPr="00800295">
        <w:rPr>
          <w:rFonts w:ascii="Arial" w:hAnsi="Arial" w:cs="Arial"/>
          <w:sz w:val="24"/>
          <w:szCs w:val="24"/>
        </w:rPr>
        <w:t>ACT Women’s Services Network</w:t>
      </w:r>
      <w:r w:rsidR="00842CC9">
        <w:rPr>
          <w:rFonts w:ascii="Arial" w:hAnsi="Arial" w:cs="Arial"/>
          <w:sz w:val="24"/>
          <w:szCs w:val="24"/>
        </w:rPr>
        <w:t>;</w:t>
      </w:r>
    </w:p>
    <w:p w:rsidR="00CE1C29" w:rsidRPr="00800295" w:rsidRDefault="00CE1C29" w:rsidP="00CE1C29">
      <w:pPr>
        <w:pStyle w:val="NoSpacing"/>
        <w:numPr>
          <w:ilvl w:val="0"/>
          <w:numId w:val="24"/>
        </w:numPr>
        <w:rPr>
          <w:rFonts w:ascii="Arial" w:hAnsi="Arial" w:cs="Arial"/>
          <w:sz w:val="24"/>
          <w:szCs w:val="24"/>
        </w:rPr>
      </w:pPr>
      <w:r w:rsidRPr="00800295">
        <w:rPr>
          <w:rFonts w:ascii="Arial" w:hAnsi="Arial" w:cs="Arial"/>
          <w:sz w:val="24"/>
          <w:szCs w:val="24"/>
        </w:rPr>
        <w:t>ACT Ministerial Advisory Council on Women</w:t>
      </w:r>
      <w:r w:rsidR="00842CC9">
        <w:rPr>
          <w:rFonts w:ascii="Arial" w:hAnsi="Arial" w:cs="Arial"/>
          <w:sz w:val="24"/>
          <w:szCs w:val="24"/>
        </w:rPr>
        <w:t>;</w:t>
      </w:r>
    </w:p>
    <w:p w:rsidR="00CE1C29" w:rsidRPr="00800295" w:rsidRDefault="00CE1C29" w:rsidP="00CE1C29">
      <w:pPr>
        <w:pStyle w:val="NoSpacing"/>
        <w:numPr>
          <w:ilvl w:val="0"/>
          <w:numId w:val="24"/>
        </w:numPr>
        <w:rPr>
          <w:rFonts w:ascii="Arial" w:hAnsi="Arial" w:cs="Arial"/>
          <w:sz w:val="24"/>
          <w:szCs w:val="24"/>
        </w:rPr>
      </w:pPr>
      <w:r w:rsidRPr="00800295">
        <w:rPr>
          <w:rFonts w:ascii="Arial" w:hAnsi="Arial" w:cs="Arial"/>
          <w:sz w:val="24"/>
          <w:szCs w:val="24"/>
        </w:rPr>
        <w:t>Aboriginal</w:t>
      </w:r>
      <w:r w:rsidR="00406B19" w:rsidRPr="00800295">
        <w:rPr>
          <w:rFonts w:ascii="Arial" w:hAnsi="Arial" w:cs="Arial"/>
          <w:sz w:val="24"/>
          <w:szCs w:val="24"/>
        </w:rPr>
        <w:t xml:space="preserve"> and Torres Strait Islander </w:t>
      </w:r>
    </w:p>
    <w:p w:rsidR="0093234E" w:rsidRPr="00800295" w:rsidRDefault="0093234E" w:rsidP="006D1966">
      <w:pPr>
        <w:pStyle w:val="NoSpacing"/>
        <w:ind w:left="720"/>
        <w:rPr>
          <w:rFonts w:ascii="Arial" w:hAnsi="Arial" w:cs="Arial"/>
          <w:sz w:val="24"/>
          <w:szCs w:val="24"/>
        </w:rPr>
      </w:pPr>
      <w:r w:rsidRPr="00800295">
        <w:rPr>
          <w:rFonts w:ascii="Arial" w:hAnsi="Arial" w:cs="Arial"/>
          <w:sz w:val="24"/>
          <w:szCs w:val="24"/>
        </w:rPr>
        <w:t>Community Sector Reform Advisory Group</w:t>
      </w:r>
      <w:r w:rsidR="00842CC9">
        <w:rPr>
          <w:rFonts w:ascii="Arial" w:hAnsi="Arial" w:cs="Arial"/>
          <w:sz w:val="24"/>
          <w:szCs w:val="24"/>
        </w:rPr>
        <w:t>;</w:t>
      </w:r>
    </w:p>
    <w:p w:rsidR="00B06932" w:rsidRPr="00800295" w:rsidRDefault="00B06932" w:rsidP="00CE1C29">
      <w:pPr>
        <w:pStyle w:val="NoSpacing"/>
        <w:numPr>
          <w:ilvl w:val="0"/>
          <w:numId w:val="24"/>
        </w:numPr>
        <w:rPr>
          <w:rFonts w:ascii="Arial" w:hAnsi="Arial" w:cs="Arial"/>
          <w:sz w:val="24"/>
          <w:szCs w:val="24"/>
        </w:rPr>
      </w:pPr>
      <w:r w:rsidRPr="00800295">
        <w:rPr>
          <w:rFonts w:ascii="Arial" w:hAnsi="Arial" w:cs="Arial"/>
          <w:sz w:val="24"/>
          <w:szCs w:val="24"/>
        </w:rPr>
        <w:t>Coming Home Program Alliance (Canberra Rape Crisis Centre, Toora Women Inc. and Beryl Women Inc.)</w:t>
      </w:r>
      <w:r w:rsidR="00842CC9">
        <w:rPr>
          <w:rFonts w:ascii="Arial" w:hAnsi="Arial" w:cs="Arial"/>
          <w:sz w:val="24"/>
          <w:szCs w:val="24"/>
        </w:rPr>
        <w:t>;</w:t>
      </w:r>
    </w:p>
    <w:p w:rsidR="00B06932" w:rsidRPr="00800295" w:rsidRDefault="00B4015A" w:rsidP="00CE1C29">
      <w:pPr>
        <w:pStyle w:val="NoSpacing"/>
        <w:numPr>
          <w:ilvl w:val="0"/>
          <w:numId w:val="24"/>
        </w:numPr>
        <w:rPr>
          <w:rFonts w:ascii="Arial" w:hAnsi="Arial" w:cs="Arial"/>
          <w:sz w:val="24"/>
          <w:szCs w:val="24"/>
        </w:rPr>
      </w:pPr>
      <w:r w:rsidRPr="00800295">
        <w:rPr>
          <w:rFonts w:ascii="Arial" w:hAnsi="Arial" w:cs="Arial"/>
          <w:sz w:val="24"/>
          <w:szCs w:val="24"/>
        </w:rPr>
        <w:t>Multi-Dis</w:t>
      </w:r>
      <w:r>
        <w:rPr>
          <w:rFonts w:ascii="Arial" w:hAnsi="Arial" w:cs="Arial"/>
          <w:sz w:val="24"/>
          <w:szCs w:val="24"/>
        </w:rPr>
        <w:t>c</w:t>
      </w:r>
      <w:r w:rsidRPr="00800295">
        <w:rPr>
          <w:rFonts w:ascii="Arial" w:hAnsi="Arial" w:cs="Arial"/>
          <w:sz w:val="24"/>
          <w:szCs w:val="24"/>
        </w:rPr>
        <w:t>iplinary</w:t>
      </w:r>
      <w:r w:rsidR="00B06932" w:rsidRPr="00800295">
        <w:rPr>
          <w:rFonts w:ascii="Arial" w:hAnsi="Arial" w:cs="Arial"/>
          <w:sz w:val="24"/>
          <w:szCs w:val="24"/>
        </w:rPr>
        <w:t xml:space="preserve"> Panel </w:t>
      </w:r>
      <w:r w:rsidR="00406B19" w:rsidRPr="00800295">
        <w:rPr>
          <w:rFonts w:ascii="Arial" w:hAnsi="Arial" w:cs="Arial"/>
          <w:sz w:val="24"/>
          <w:szCs w:val="24"/>
        </w:rPr>
        <w:t>–</w:t>
      </w:r>
      <w:r w:rsidR="00B06932" w:rsidRPr="00800295">
        <w:rPr>
          <w:rFonts w:ascii="Arial" w:hAnsi="Arial" w:cs="Arial"/>
          <w:sz w:val="24"/>
          <w:szCs w:val="24"/>
        </w:rPr>
        <w:t xml:space="preserve"> </w:t>
      </w:r>
      <w:r w:rsidR="00800295" w:rsidRPr="00800295">
        <w:rPr>
          <w:rFonts w:ascii="Arial" w:hAnsi="Arial" w:cs="Arial"/>
          <w:sz w:val="24"/>
          <w:szCs w:val="24"/>
        </w:rPr>
        <w:t>Housing ACT</w:t>
      </w:r>
      <w:r w:rsidR="00842CC9">
        <w:rPr>
          <w:rFonts w:ascii="Arial" w:hAnsi="Arial" w:cs="Arial"/>
          <w:sz w:val="24"/>
          <w:szCs w:val="24"/>
        </w:rPr>
        <w:t>;</w:t>
      </w:r>
    </w:p>
    <w:p w:rsidR="00406B19" w:rsidRPr="00800295" w:rsidRDefault="00406B19" w:rsidP="00CE1C29">
      <w:pPr>
        <w:pStyle w:val="NoSpacing"/>
        <w:numPr>
          <w:ilvl w:val="0"/>
          <w:numId w:val="24"/>
        </w:numPr>
        <w:rPr>
          <w:rFonts w:ascii="Arial" w:hAnsi="Arial" w:cs="Arial"/>
          <w:sz w:val="24"/>
          <w:szCs w:val="24"/>
        </w:rPr>
      </w:pPr>
      <w:r w:rsidRPr="00800295">
        <w:rPr>
          <w:rFonts w:ascii="Arial" w:hAnsi="Arial" w:cs="Arial"/>
          <w:sz w:val="24"/>
          <w:szCs w:val="24"/>
        </w:rPr>
        <w:t>Prevention of Violence Governance Group</w:t>
      </w:r>
      <w:r w:rsidR="00842CC9">
        <w:rPr>
          <w:rFonts w:ascii="Arial" w:hAnsi="Arial" w:cs="Arial"/>
          <w:sz w:val="24"/>
          <w:szCs w:val="24"/>
        </w:rPr>
        <w:t>;</w:t>
      </w:r>
    </w:p>
    <w:p w:rsidR="00406B19" w:rsidRPr="00800295" w:rsidRDefault="00406B19" w:rsidP="00CE1C29">
      <w:pPr>
        <w:pStyle w:val="NoSpacing"/>
        <w:numPr>
          <w:ilvl w:val="0"/>
          <w:numId w:val="24"/>
        </w:numPr>
        <w:rPr>
          <w:rFonts w:ascii="Arial" w:hAnsi="Arial" w:cs="Arial"/>
          <w:sz w:val="24"/>
          <w:szCs w:val="24"/>
        </w:rPr>
      </w:pPr>
      <w:r w:rsidRPr="00800295">
        <w:rPr>
          <w:rFonts w:ascii="Arial" w:hAnsi="Arial" w:cs="Arial"/>
          <w:sz w:val="24"/>
          <w:szCs w:val="24"/>
        </w:rPr>
        <w:t>Women &amp; Prisons Group</w:t>
      </w:r>
      <w:r w:rsidR="00842CC9">
        <w:rPr>
          <w:rFonts w:ascii="Arial" w:hAnsi="Arial" w:cs="Arial"/>
          <w:sz w:val="24"/>
          <w:szCs w:val="24"/>
        </w:rPr>
        <w:t>;</w:t>
      </w:r>
    </w:p>
    <w:p w:rsidR="00406B19" w:rsidRPr="00800295" w:rsidRDefault="00406B19" w:rsidP="00406B19">
      <w:pPr>
        <w:pStyle w:val="NoSpacing"/>
        <w:numPr>
          <w:ilvl w:val="0"/>
          <w:numId w:val="24"/>
        </w:numPr>
        <w:rPr>
          <w:rFonts w:ascii="Arial" w:hAnsi="Arial" w:cs="Arial"/>
          <w:sz w:val="24"/>
          <w:szCs w:val="24"/>
        </w:rPr>
      </w:pPr>
      <w:r w:rsidRPr="00800295">
        <w:rPr>
          <w:rFonts w:ascii="Arial" w:hAnsi="Arial" w:cs="Arial"/>
          <w:sz w:val="24"/>
          <w:szCs w:val="24"/>
        </w:rPr>
        <w:t>Family Law Pathways</w:t>
      </w:r>
      <w:r w:rsidR="00842CC9">
        <w:rPr>
          <w:rFonts w:ascii="Arial" w:hAnsi="Arial" w:cs="Arial"/>
          <w:sz w:val="24"/>
          <w:szCs w:val="24"/>
        </w:rPr>
        <w:t>; and,</w:t>
      </w:r>
    </w:p>
    <w:p w:rsidR="00406B19" w:rsidRPr="00800295" w:rsidRDefault="00406B19" w:rsidP="00406B19">
      <w:pPr>
        <w:pStyle w:val="ListParagraph"/>
        <w:widowControl w:val="0"/>
        <w:numPr>
          <w:ilvl w:val="0"/>
          <w:numId w:val="24"/>
        </w:numPr>
        <w:jc w:val="both"/>
      </w:pPr>
      <w:r w:rsidRPr="00800295">
        <w:t>Gugan Gulwan Youth Aboriginal Corporation</w:t>
      </w:r>
      <w:r w:rsidR="00842CC9">
        <w:t>.</w:t>
      </w:r>
    </w:p>
    <w:p w:rsidR="00406B19" w:rsidRPr="00800295" w:rsidRDefault="00406B19" w:rsidP="00800295">
      <w:pPr>
        <w:pStyle w:val="NoSpacing"/>
        <w:ind w:left="720"/>
        <w:rPr>
          <w:rFonts w:ascii="Arial" w:hAnsi="Arial" w:cs="Arial"/>
          <w:sz w:val="24"/>
          <w:szCs w:val="24"/>
        </w:rPr>
      </w:pPr>
    </w:p>
    <w:p w:rsidR="000669E3" w:rsidRDefault="000669E3" w:rsidP="000669E3">
      <w:pPr>
        <w:jc w:val="both"/>
      </w:pPr>
      <w:r w:rsidRPr="005D0690">
        <w:t>The service also attended a range of other meetings, consultations, steering groups, launches, rallies and events of significance to our o</w:t>
      </w:r>
      <w:r w:rsidRPr="00403DD0">
        <w:t>rganisational history. Some of these were:</w:t>
      </w:r>
      <w:bookmarkEnd w:id="28"/>
      <w:bookmarkEnd w:id="29"/>
      <w:bookmarkEnd w:id="30"/>
      <w:bookmarkEnd w:id="31"/>
      <w:bookmarkEnd w:id="32"/>
      <w:r w:rsidRPr="00403DD0">
        <w:t xml:space="preserve"> </w:t>
      </w:r>
    </w:p>
    <w:p w:rsidR="00DF733A" w:rsidRDefault="00DF733A" w:rsidP="000669E3">
      <w:pPr>
        <w:jc w:val="both"/>
      </w:pPr>
    </w:p>
    <w:p w:rsidR="00B06932" w:rsidRDefault="00B06932" w:rsidP="00FC47F6">
      <w:pPr>
        <w:pStyle w:val="NoSpacing"/>
        <w:numPr>
          <w:ilvl w:val="0"/>
          <w:numId w:val="23"/>
        </w:numPr>
        <w:rPr>
          <w:rFonts w:ascii="Arial" w:hAnsi="Arial" w:cs="Arial"/>
          <w:sz w:val="24"/>
          <w:szCs w:val="24"/>
        </w:rPr>
      </w:pPr>
      <w:r>
        <w:rPr>
          <w:rFonts w:ascii="Arial" w:hAnsi="Arial" w:cs="Arial"/>
          <w:sz w:val="24"/>
          <w:szCs w:val="24"/>
        </w:rPr>
        <w:t>NAIDOC celebrations</w:t>
      </w:r>
      <w:r w:rsidR="00842CC9">
        <w:rPr>
          <w:rFonts w:ascii="Arial" w:hAnsi="Arial" w:cs="Arial"/>
          <w:sz w:val="24"/>
          <w:szCs w:val="24"/>
        </w:rPr>
        <w:t>;</w:t>
      </w:r>
    </w:p>
    <w:p w:rsidR="00B06932" w:rsidRDefault="00B06932" w:rsidP="00FC47F6">
      <w:pPr>
        <w:pStyle w:val="NoSpacing"/>
        <w:numPr>
          <w:ilvl w:val="0"/>
          <w:numId w:val="23"/>
        </w:numPr>
        <w:rPr>
          <w:rFonts w:ascii="Arial" w:hAnsi="Arial" w:cs="Arial"/>
          <w:sz w:val="24"/>
          <w:szCs w:val="24"/>
        </w:rPr>
      </w:pPr>
      <w:r>
        <w:rPr>
          <w:rFonts w:ascii="Arial" w:hAnsi="Arial" w:cs="Arial"/>
          <w:sz w:val="24"/>
          <w:szCs w:val="24"/>
        </w:rPr>
        <w:t>Launch – DVPC Strategy for Prevention of Violence against Women &amp; Children</w:t>
      </w:r>
      <w:r w:rsidR="00842CC9">
        <w:rPr>
          <w:rFonts w:ascii="Arial" w:hAnsi="Arial" w:cs="Arial"/>
          <w:sz w:val="24"/>
          <w:szCs w:val="24"/>
        </w:rPr>
        <w:t>;</w:t>
      </w:r>
    </w:p>
    <w:p w:rsidR="00B06932" w:rsidRDefault="00B06932" w:rsidP="00FC47F6">
      <w:pPr>
        <w:pStyle w:val="NoSpacing"/>
        <w:numPr>
          <w:ilvl w:val="0"/>
          <w:numId w:val="23"/>
        </w:numPr>
        <w:rPr>
          <w:rFonts w:ascii="Arial" w:hAnsi="Arial" w:cs="Arial"/>
          <w:sz w:val="24"/>
          <w:szCs w:val="24"/>
        </w:rPr>
      </w:pPr>
      <w:r>
        <w:rPr>
          <w:rFonts w:ascii="Arial" w:hAnsi="Arial" w:cs="Arial"/>
          <w:sz w:val="24"/>
          <w:szCs w:val="24"/>
        </w:rPr>
        <w:t>Ministerial Forum on Homelessness</w:t>
      </w:r>
      <w:r w:rsidR="00842CC9">
        <w:rPr>
          <w:rFonts w:ascii="Arial" w:hAnsi="Arial" w:cs="Arial"/>
          <w:sz w:val="24"/>
          <w:szCs w:val="24"/>
        </w:rPr>
        <w:t>;</w:t>
      </w:r>
    </w:p>
    <w:p w:rsidR="00B06932" w:rsidRDefault="00B06932" w:rsidP="00FC47F6">
      <w:pPr>
        <w:pStyle w:val="NoSpacing"/>
        <w:numPr>
          <w:ilvl w:val="0"/>
          <w:numId w:val="23"/>
        </w:numPr>
        <w:rPr>
          <w:rFonts w:ascii="Arial" w:hAnsi="Arial" w:cs="Arial"/>
          <w:sz w:val="24"/>
          <w:szCs w:val="24"/>
        </w:rPr>
      </w:pPr>
      <w:r>
        <w:rPr>
          <w:rFonts w:ascii="Arial" w:hAnsi="Arial" w:cs="Arial"/>
          <w:sz w:val="24"/>
          <w:szCs w:val="24"/>
        </w:rPr>
        <w:t xml:space="preserve">Nguru Program </w:t>
      </w:r>
      <w:r w:rsidR="00B4015A">
        <w:rPr>
          <w:rFonts w:ascii="Arial" w:hAnsi="Arial" w:cs="Arial"/>
          <w:sz w:val="24"/>
          <w:szCs w:val="24"/>
        </w:rPr>
        <w:t xml:space="preserve">Reference Group </w:t>
      </w:r>
      <w:r>
        <w:rPr>
          <w:rFonts w:ascii="Arial" w:hAnsi="Arial" w:cs="Arial"/>
          <w:sz w:val="24"/>
          <w:szCs w:val="24"/>
        </w:rPr>
        <w:t>(Canberra Rape Crisis Centre)</w:t>
      </w:r>
      <w:r w:rsidR="00842CC9">
        <w:rPr>
          <w:rFonts w:ascii="Arial" w:hAnsi="Arial" w:cs="Arial"/>
          <w:sz w:val="24"/>
          <w:szCs w:val="24"/>
        </w:rPr>
        <w:t>;</w:t>
      </w:r>
    </w:p>
    <w:p w:rsidR="00B06932" w:rsidRDefault="00406B19" w:rsidP="00FC47F6">
      <w:pPr>
        <w:pStyle w:val="NoSpacing"/>
        <w:numPr>
          <w:ilvl w:val="0"/>
          <w:numId w:val="23"/>
        </w:numPr>
        <w:rPr>
          <w:rFonts w:ascii="Arial" w:hAnsi="Arial" w:cs="Arial"/>
          <w:sz w:val="24"/>
          <w:szCs w:val="24"/>
        </w:rPr>
      </w:pPr>
      <w:r>
        <w:rPr>
          <w:rFonts w:ascii="Arial" w:hAnsi="Arial" w:cs="Arial"/>
          <w:sz w:val="24"/>
          <w:szCs w:val="24"/>
        </w:rPr>
        <w:t>DV</w:t>
      </w:r>
      <w:r w:rsidR="00842CC9">
        <w:rPr>
          <w:rFonts w:ascii="Arial" w:hAnsi="Arial" w:cs="Arial"/>
          <w:sz w:val="24"/>
          <w:szCs w:val="24"/>
        </w:rPr>
        <w:t>-</w:t>
      </w:r>
      <w:r>
        <w:rPr>
          <w:rFonts w:ascii="Arial" w:hAnsi="Arial" w:cs="Arial"/>
          <w:sz w:val="24"/>
          <w:szCs w:val="24"/>
        </w:rPr>
        <w:t xml:space="preserve">alert </w:t>
      </w:r>
      <w:r w:rsidR="0037022C">
        <w:rPr>
          <w:rFonts w:ascii="Arial" w:hAnsi="Arial" w:cs="Arial"/>
          <w:sz w:val="24"/>
          <w:szCs w:val="24"/>
        </w:rPr>
        <w:t>Reference</w:t>
      </w:r>
      <w:r>
        <w:rPr>
          <w:rFonts w:ascii="Arial" w:hAnsi="Arial" w:cs="Arial"/>
          <w:sz w:val="24"/>
          <w:szCs w:val="24"/>
        </w:rPr>
        <w:t xml:space="preserve"> Group</w:t>
      </w:r>
      <w:r w:rsidR="00842CC9">
        <w:rPr>
          <w:rFonts w:ascii="Arial" w:hAnsi="Arial" w:cs="Arial"/>
          <w:sz w:val="24"/>
          <w:szCs w:val="24"/>
        </w:rPr>
        <w:t>;</w:t>
      </w:r>
    </w:p>
    <w:p w:rsidR="00406B19" w:rsidRDefault="00406B19" w:rsidP="00FC47F6">
      <w:pPr>
        <w:pStyle w:val="NoSpacing"/>
        <w:numPr>
          <w:ilvl w:val="0"/>
          <w:numId w:val="23"/>
        </w:numPr>
        <w:rPr>
          <w:rFonts w:ascii="Arial" w:hAnsi="Arial" w:cs="Arial"/>
          <w:sz w:val="24"/>
          <w:szCs w:val="24"/>
        </w:rPr>
      </w:pPr>
      <w:r>
        <w:rPr>
          <w:rFonts w:ascii="Arial" w:hAnsi="Arial" w:cs="Arial"/>
          <w:sz w:val="24"/>
          <w:szCs w:val="24"/>
        </w:rPr>
        <w:t>Focus Group – Homelessness Sector</w:t>
      </w:r>
      <w:r w:rsidR="00842CC9">
        <w:rPr>
          <w:rFonts w:ascii="Arial" w:hAnsi="Arial" w:cs="Arial"/>
          <w:sz w:val="24"/>
          <w:szCs w:val="24"/>
        </w:rPr>
        <w:t>;</w:t>
      </w:r>
    </w:p>
    <w:p w:rsidR="00406B19" w:rsidRDefault="00406B19" w:rsidP="00FC47F6">
      <w:pPr>
        <w:pStyle w:val="NoSpacing"/>
        <w:numPr>
          <w:ilvl w:val="0"/>
          <w:numId w:val="23"/>
        </w:numPr>
        <w:rPr>
          <w:rFonts w:ascii="Arial" w:hAnsi="Arial" w:cs="Arial"/>
          <w:sz w:val="24"/>
          <w:szCs w:val="24"/>
        </w:rPr>
      </w:pPr>
      <w:r>
        <w:rPr>
          <w:rFonts w:ascii="Arial" w:hAnsi="Arial" w:cs="Arial"/>
          <w:sz w:val="24"/>
          <w:szCs w:val="24"/>
        </w:rPr>
        <w:t>Reconciliation Breakfast</w:t>
      </w:r>
      <w:r w:rsidR="00842CC9">
        <w:rPr>
          <w:rFonts w:ascii="Arial" w:hAnsi="Arial" w:cs="Arial"/>
          <w:sz w:val="24"/>
          <w:szCs w:val="24"/>
        </w:rPr>
        <w:t>; and,</w:t>
      </w:r>
    </w:p>
    <w:p w:rsidR="00406B19" w:rsidRDefault="00406B19" w:rsidP="00FC47F6">
      <w:pPr>
        <w:pStyle w:val="NoSpacing"/>
        <w:numPr>
          <w:ilvl w:val="0"/>
          <w:numId w:val="23"/>
        </w:numPr>
        <w:rPr>
          <w:rFonts w:ascii="Arial" w:hAnsi="Arial" w:cs="Arial"/>
          <w:sz w:val="24"/>
          <w:szCs w:val="24"/>
        </w:rPr>
      </w:pPr>
      <w:r>
        <w:rPr>
          <w:rFonts w:ascii="Arial" w:hAnsi="Arial" w:cs="Arial"/>
          <w:sz w:val="24"/>
          <w:szCs w:val="24"/>
        </w:rPr>
        <w:t>ACTCOSS Budget Briefing</w:t>
      </w:r>
      <w:r w:rsidR="00842CC9">
        <w:rPr>
          <w:rFonts w:ascii="Arial" w:hAnsi="Arial" w:cs="Arial"/>
          <w:sz w:val="24"/>
          <w:szCs w:val="24"/>
        </w:rPr>
        <w:t>.</w:t>
      </w:r>
    </w:p>
    <w:p w:rsidR="00406B19" w:rsidRDefault="00406B19" w:rsidP="00406B19">
      <w:pPr>
        <w:pStyle w:val="NoSpacing"/>
        <w:ind w:left="720"/>
        <w:rPr>
          <w:rFonts w:ascii="Arial" w:hAnsi="Arial" w:cs="Arial"/>
          <w:sz w:val="24"/>
          <w:szCs w:val="24"/>
        </w:rPr>
      </w:pPr>
    </w:p>
    <w:p w:rsidR="001E039E" w:rsidRDefault="000669E3" w:rsidP="006473FF">
      <w:pPr>
        <w:pStyle w:val="Heading3"/>
      </w:pPr>
      <w:bookmarkStart w:id="33" w:name="_Toc55291021"/>
      <w:bookmarkStart w:id="34" w:name="_Toc55633264"/>
      <w:bookmarkStart w:id="35" w:name="_Toc214949014"/>
      <w:r w:rsidRPr="005D0690">
        <w:rPr>
          <w:u w:val="single"/>
        </w:rPr>
        <w:t>A</w:t>
      </w:r>
      <w:r w:rsidR="006473FF">
        <w:rPr>
          <w:u w:val="single"/>
        </w:rPr>
        <w:t>cknowledgments</w:t>
      </w:r>
      <w:bookmarkEnd w:id="33"/>
      <w:bookmarkEnd w:id="34"/>
      <w:bookmarkEnd w:id="35"/>
    </w:p>
    <w:p w:rsidR="006473FF" w:rsidRPr="006473FF" w:rsidRDefault="006473FF" w:rsidP="006473FF"/>
    <w:p w:rsidR="0067552F" w:rsidRPr="0067552F" w:rsidRDefault="001E039E" w:rsidP="0067552F">
      <w:r>
        <w:t>I would like to acknowledge the women from the community who volunteer their time and commitment as members of the Committee of Beryl Women Inc</w:t>
      </w:r>
      <w:r w:rsidR="00D05A9E">
        <w:t>.</w:t>
      </w:r>
      <w:r w:rsidR="0067552F">
        <w:t xml:space="preserve"> </w:t>
      </w:r>
      <w:r w:rsidR="00D05A9E">
        <w:rPr>
          <w:rFonts w:eastAsiaTheme="minorHAnsi"/>
        </w:rPr>
        <w:t>T</w:t>
      </w:r>
      <w:r w:rsidR="0067552F" w:rsidRPr="0067552F">
        <w:rPr>
          <w:rFonts w:eastAsiaTheme="minorHAnsi"/>
        </w:rPr>
        <w:t>hanks for all of your hard work an</w:t>
      </w:r>
      <w:r w:rsidR="00D05A9E">
        <w:rPr>
          <w:rFonts w:eastAsiaTheme="minorHAnsi"/>
        </w:rPr>
        <w:t>d outstanding contributions as</w:t>
      </w:r>
      <w:r w:rsidR="0067552F" w:rsidRPr="0067552F">
        <w:rPr>
          <w:rFonts w:eastAsiaTheme="minorHAnsi"/>
        </w:rPr>
        <w:t xml:space="preserve"> member</w:t>
      </w:r>
      <w:r w:rsidR="00D05A9E">
        <w:rPr>
          <w:rFonts w:eastAsiaTheme="minorHAnsi"/>
        </w:rPr>
        <w:t>s</w:t>
      </w:r>
      <w:r w:rsidR="0067552F" w:rsidRPr="0067552F">
        <w:rPr>
          <w:rFonts w:eastAsiaTheme="minorHAnsi"/>
        </w:rPr>
        <w:t xml:space="preserve"> of the</w:t>
      </w:r>
      <w:r w:rsidR="0067552F">
        <w:t xml:space="preserve"> </w:t>
      </w:r>
      <w:r w:rsidR="0067552F">
        <w:rPr>
          <w:rFonts w:eastAsiaTheme="minorHAnsi"/>
        </w:rPr>
        <w:t xml:space="preserve">governing </w:t>
      </w:r>
      <w:r w:rsidR="00D05A9E">
        <w:rPr>
          <w:rFonts w:eastAsiaTheme="minorHAnsi"/>
        </w:rPr>
        <w:t>committee</w:t>
      </w:r>
      <w:r w:rsidR="00EE7F11">
        <w:rPr>
          <w:rFonts w:eastAsiaTheme="minorHAnsi"/>
        </w:rPr>
        <w:t>;</w:t>
      </w:r>
      <w:r w:rsidR="00D05A9E">
        <w:rPr>
          <w:rFonts w:eastAsiaTheme="minorHAnsi"/>
        </w:rPr>
        <w:t xml:space="preserve"> </w:t>
      </w:r>
      <w:r w:rsidR="0067552F" w:rsidRPr="0067552F">
        <w:rPr>
          <w:rFonts w:eastAsiaTheme="minorHAnsi"/>
        </w:rPr>
        <w:t>I</w:t>
      </w:r>
    </w:p>
    <w:p w:rsidR="0067552F" w:rsidRDefault="0067552F" w:rsidP="0067552F">
      <w:pPr>
        <w:autoSpaceDE w:val="0"/>
        <w:autoSpaceDN w:val="0"/>
        <w:adjustRightInd w:val="0"/>
        <w:rPr>
          <w:rFonts w:eastAsiaTheme="minorHAnsi"/>
        </w:rPr>
      </w:pPr>
      <w:r w:rsidRPr="0067552F">
        <w:rPr>
          <w:rFonts w:eastAsiaTheme="minorHAnsi"/>
        </w:rPr>
        <w:lastRenderedPageBreak/>
        <w:t>appreciate all of your efforts</w:t>
      </w:r>
      <w:r>
        <w:rPr>
          <w:rFonts w:eastAsiaTheme="minorHAnsi"/>
        </w:rPr>
        <w:t>.</w:t>
      </w:r>
    </w:p>
    <w:p w:rsidR="0067552F" w:rsidRPr="0067552F" w:rsidRDefault="0067552F" w:rsidP="0067552F">
      <w:pPr>
        <w:autoSpaceDE w:val="0"/>
        <w:autoSpaceDN w:val="0"/>
        <w:adjustRightInd w:val="0"/>
        <w:rPr>
          <w:rFonts w:eastAsiaTheme="minorHAnsi"/>
        </w:rPr>
      </w:pPr>
    </w:p>
    <w:p w:rsidR="000669E3" w:rsidRPr="00403DD0" w:rsidRDefault="000669E3" w:rsidP="000669E3">
      <w:pPr>
        <w:jc w:val="both"/>
      </w:pPr>
      <w:r w:rsidRPr="00403DD0">
        <w:t>I would</w:t>
      </w:r>
      <w:r w:rsidR="001E039E">
        <w:t xml:space="preserve"> also </w:t>
      </w:r>
      <w:r w:rsidRPr="00403DD0">
        <w:t>like to acknowledge the support of the Social Housing and Homelessness staff of the Department of Disability, Housing and Community Services, Women’s Services, Oz Harvest; Centrelink (Social Workers and Community Contact Officer); Office for Women and the many other services who directly or indirectly supported Beryl Women Inc.</w:t>
      </w:r>
      <w:r w:rsidR="00D05A9E">
        <w:t xml:space="preserve"> during the past financial year. W</w:t>
      </w:r>
      <w:r w:rsidRPr="00403DD0">
        <w:t>e hope to continue to work in collaboration with all in the coming year.</w:t>
      </w:r>
    </w:p>
    <w:p w:rsidR="000669E3" w:rsidRPr="00403DD0" w:rsidRDefault="000669E3" w:rsidP="000669E3"/>
    <w:p w:rsidR="00E1337E" w:rsidRDefault="00E1337E" w:rsidP="000669E3">
      <w:pPr>
        <w:pStyle w:val="Header"/>
        <w:widowControl w:val="0"/>
        <w:tabs>
          <w:tab w:val="clear" w:pos="4153"/>
          <w:tab w:val="clear" w:pos="8306"/>
        </w:tabs>
        <w:rPr>
          <w:lang w:val="en-AU"/>
        </w:rPr>
      </w:pPr>
    </w:p>
    <w:p w:rsidR="000669E3" w:rsidRPr="00403DD0" w:rsidRDefault="000669E3" w:rsidP="000669E3">
      <w:pPr>
        <w:pStyle w:val="Header"/>
        <w:widowControl w:val="0"/>
        <w:tabs>
          <w:tab w:val="clear" w:pos="4153"/>
          <w:tab w:val="clear" w:pos="8306"/>
        </w:tabs>
        <w:rPr>
          <w:lang w:val="en-AU"/>
        </w:rPr>
      </w:pPr>
      <w:r w:rsidRPr="00403DD0">
        <w:rPr>
          <w:lang w:val="en-AU"/>
        </w:rPr>
        <w:t>Robyn Martin</w:t>
      </w:r>
    </w:p>
    <w:p w:rsidR="00AE245B" w:rsidRDefault="000669E3" w:rsidP="00AE245B">
      <w:pPr>
        <w:pStyle w:val="Header"/>
        <w:widowControl w:val="0"/>
        <w:tabs>
          <w:tab w:val="clear" w:pos="4153"/>
          <w:tab w:val="clear" w:pos="8306"/>
        </w:tabs>
        <w:rPr>
          <w:lang w:val="en-AU"/>
        </w:rPr>
      </w:pPr>
      <w:r w:rsidRPr="00403DD0">
        <w:rPr>
          <w:lang w:val="en-AU"/>
        </w:rPr>
        <w:t>Manager</w:t>
      </w:r>
      <w:bookmarkStart w:id="36" w:name="_Toc55291022"/>
      <w:bookmarkStart w:id="37" w:name="_Toc55633265"/>
      <w:bookmarkStart w:id="38" w:name="_Toc214949015"/>
    </w:p>
    <w:p w:rsidR="00E1337E" w:rsidRDefault="00E1337E" w:rsidP="00AE245B">
      <w:pPr>
        <w:pStyle w:val="Header"/>
        <w:widowControl w:val="0"/>
        <w:tabs>
          <w:tab w:val="clear" w:pos="4153"/>
          <w:tab w:val="clear" w:pos="8306"/>
        </w:tabs>
        <w:rPr>
          <w:lang w:val="en-AU"/>
        </w:rPr>
      </w:pPr>
    </w:p>
    <w:p w:rsidR="000669E3" w:rsidRPr="00AE245B" w:rsidRDefault="000669E3" w:rsidP="00AE245B">
      <w:pPr>
        <w:pStyle w:val="Header"/>
        <w:widowControl w:val="0"/>
        <w:tabs>
          <w:tab w:val="clear" w:pos="4153"/>
          <w:tab w:val="clear" w:pos="8306"/>
        </w:tabs>
        <w:rPr>
          <w:b/>
          <w:u w:val="single"/>
          <w:lang w:val="en-AU"/>
        </w:rPr>
      </w:pPr>
      <w:r w:rsidRPr="00AE245B">
        <w:rPr>
          <w:rFonts w:cs="Arial"/>
          <w:b/>
          <w:u w:val="single"/>
        </w:rPr>
        <w:t>SERVICE DE</w:t>
      </w:r>
      <w:r w:rsidR="006473FF">
        <w:rPr>
          <w:rFonts w:cs="Arial"/>
          <w:b/>
          <w:u w:val="single"/>
          <w:lang w:val="en-AU"/>
        </w:rPr>
        <w:t>LIVERY</w:t>
      </w:r>
      <w:bookmarkEnd w:id="36"/>
      <w:bookmarkEnd w:id="37"/>
      <w:bookmarkEnd w:id="38"/>
      <w:r w:rsidRPr="00AE245B">
        <w:rPr>
          <w:rFonts w:cs="Arial"/>
          <w:b/>
          <w:u w:val="single"/>
        </w:rPr>
        <w:t xml:space="preserve"> </w:t>
      </w:r>
    </w:p>
    <w:p w:rsidR="000669E3" w:rsidRPr="00403DD0" w:rsidRDefault="000669E3" w:rsidP="000669E3"/>
    <w:p w:rsidR="00D05A9E" w:rsidRPr="00403DD0" w:rsidRDefault="000669E3" w:rsidP="00D05A9E">
      <w:r w:rsidRPr="00403DD0">
        <w:t xml:space="preserve">Beryl Women Inc. has </w:t>
      </w:r>
      <w:r w:rsidR="0037022C">
        <w:t>operate</w:t>
      </w:r>
      <w:r w:rsidR="00C337E6">
        <w:t>d</w:t>
      </w:r>
      <w:r w:rsidR="0037022C">
        <w:t xml:space="preserve"> at </w:t>
      </w:r>
      <w:r w:rsidR="00AE245B">
        <w:t xml:space="preserve">limited </w:t>
      </w:r>
      <w:r w:rsidR="0037022C">
        <w:t xml:space="preserve">capacity </w:t>
      </w:r>
      <w:r w:rsidR="00AE245B">
        <w:t>for the first part of the year due to</w:t>
      </w:r>
      <w:r w:rsidR="005938DB">
        <w:t xml:space="preserve"> one</w:t>
      </w:r>
      <w:r w:rsidR="00AE245B">
        <w:t xml:space="preserve"> property being </w:t>
      </w:r>
      <w:r w:rsidR="00957862">
        <w:t>uninhabitable (</w:t>
      </w:r>
      <w:r w:rsidR="00AE245B">
        <w:t>maintenance issues</w:t>
      </w:r>
      <w:r w:rsidR="0054062F">
        <w:t xml:space="preserve"> as described previously)</w:t>
      </w:r>
      <w:r w:rsidR="00AE245B">
        <w:t xml:space="preserve"> and another p</w:t>
      </w:r>
      <w:r w:rsidR="00C337E6">
        <w:t xml:space="preserve">roperty also experiencing the same maintenance issues but for a </w:t>
      </w:r>
      <w:r w:rsidR="00EE7F11">
        <w:t xml:space="preserve">lesser </w:t>
      </w:r>
      <w:r w:rsidR="00C337E6">
        <w:t>timeframe</w:t>
      </w:r>
      <w:r w:rsidR="0054062F">
        <w:t>.</w:t>
      </w:r>
      <w:r w:rsidR="00C337E6">
        <w:t xml:space="preserve"> </w:t>
      </w:r>
      <w:r w:rsidR="0054062F">
        <w:t>A</w:t>
      </w:r>
      <w:r w:rsidR="006D1966">
        <w:t xml:space="preserve">s a result only </w:t>
      </w:r>
      <w:r w:rsidR="0037022C">
        <w:t>43</w:t>
      </w:r>
      <w:r w:rsidR="005A5012">
        <w:t xml:space="preserve"> women and </w:t>
      </w:r>
      <w:r w:rsidR="0037022C">
        <w:t>82</w:t>
      </w:r>
      <w:r w:rsidR="0092183E">
        <w:t xml:space="preserve"> </w:t>
      </w:r>
      <w:r w:rsidRPr="00403DD0">
        <w:t>accompanying children</w:t>
      </w:r>
      <w:r w:rsidR="0054062F">
        <w:t xml:space="preserve"> were</w:t>
      </w:r>
      <w:r w:rsidRPr="00403DD0">
        <w:t xml:space="preserve"> accommodated within the service and</w:t>
      </w:r>
      <w:r w:rsidR="00D05A9E">
        <w:t xml:space="preserve"> 11 received outreach support during this financial year,</w:t>
      </w:r>
      <w:r w:rsidR="00D05A9E" w:rsidRPr="00D05A9E">
        <w:t xml:space="preserve"> </w:t>
      </w:r>
      <w:r w:rsidR="00D05A9E">
        <w:t>compared with 61 women and 123 accompanying children last year being accommodated and 12 receiving outreach support</w:t>
      </w:r>
      <w:r w:rsidR="00D05A9E" w:rsidRPr="00403DD0">
        <w:t>.</w:t>
      </w:r>
    </w:p>
    <w:p w:rsidR="00D05A9E" w:rsidRPr="00403DD0" w:rsidRDefault="00D05A9E" w:rsidP="00D05A9E"/>
    <w:p w:rsidR="00DF733A" w:rsidRDefault="0054062F" w:rsidP="00DF733A">
      <w:pPr>
        <w:pStyle w:val="Bullet"/>
        <w:numPr>
          <w:ilvl w:val="0"/>
          <w:numId w:val="0"/>
        </w:numPr>
        <w:rPr>
          <w:rFonts w:ascii="Arial" w:hAnsi="Arial" w:cs="Arial"/>
        </w:rPr>
      </w:pPr>
      <w:r>
        <w:rPr>
          <w:rFonts w:ascii="Arial" w:hAnsi="Arial" w:cs="Arial"/>
        </w:rPr>
        <w:t xml:space="preserve">Support </w:t>
      </w:r>
      <w:r w:rsidR="00DF733A" w:rsidRPr="00DF733A">
        <w:rPr>
          <w:rFonts w:ascii="Arial" w:hAnsi="Arial" w:cs="Arial"/>
        </w:rPr>
        <w:t>Workers have been focusing on advocacy for clients regarding housing. This has improved outcomes for 2 longer term clients who through service advocacy have now been offered permanent housing with Housing ACT. Workers have recognised barriers in referral to medium term accommodation since the start of the centralised intake service</w:t>
      </w:r>
      <w:r>
        <w:rPr>
          <w:rFonts w:ascii="Arial" w:hAnsi="Arial" w:cs="Arial"/>
        </w:rPr>
        <w:t xml:space="preserve"> for homelessness</w:t>
      </w:r>
      <w:r w:rsidR="00DF733A" w:rsidRPr="00DF733A">
        <w:rPr>
          <w:rFonts w:ascii="Arial" w:hAnsi="Arial" w:cs="Arial"/>
        </w:rPr>
        <w:t xml:space="preserve">. </w:t>
      </w:r>
    </w:p>
    <w:p w:rsidR="0067552F" w:rsidRPr="00DF733A" w:rsidRDefault="0067552F" w:rsidP="00DF733A">
      <w:pPr>
        <w:pStyle w:val="Bullet"/>
        <w:numPr>
          <w:ilvl w:val="0"/>
          <w:numId w:val="0"/>
        </w:numPr>
        <w:rPr>
          <w:rFonts w:ascii="Arial" w:hAnsi="Arial" w:cs="Arial"/>
        </w:rPr>
      </w:pPr>
    </w:p>
    <w:p w:rsidR="00DF733A" w:rsidRPr="00FC47F6" w:rsidRDefault="00DF733A" w:rsidP="00FC47F6">
      <w:pPr>
        <w:pStyle w:val="NoSpacing"/>
        <w:rPr>
          <w:rFonts w:ascii="Arial" w:hAnsi="Arial" w:cs="Arial"/>
          <w:caps/>
          <w:sz w:val="24"/>
          <w:szCs w:val="24"/>
        </w:rPr>
      </w:pPr>
      <w:r w:rsidRPr="00FC47F6">
        <w:rPr>
          <w:rFonts w:ascii="Arial" w:hAnsi="Arial" w:cs="Arial"/>
          <w:sz w:val="24"/>
          <w:szCs w:val="24"/>
        </w:rPr>
        <w:t xml:space="preserve">The service has experienced a higher than usual number of young women with </w:t>
      </w:r>
    </w:p>
    <w:p w:rsidR="00DF733A" w:rsidRPr="00FC47F6" w:rsidRDefault="00DF733A" w:rsidP="00FC47F6">
      <w:pPr>
        <w:pStyle w:val="NoSpacing"/>
        <w:rPr>
          <w:rFonts w:ascii="Arial" w:hAnsi="Arial" w:cs="Arial"/>
          <w:caps/>
          <w:sz w:val="24"/>
          <w:szCs w:val="24"/>
        </w:rPr>
      </w:pPr>
      <w:r w:rsidRPr="00FC47F6">
        <w:rPr>
          <w:rFonts w:ascii="Arial" w:hAnsi="Arial" w:cs="Arial"/>
          <w:sz w:val="24"/>
          <w:szCs w:val="24"/>
        </w:rPr>
        <w:t>babies/toddlers escaping domestic/family violence</w:t>
      </w:r>
      <w:r w:rsidR="0067552F">
        <w:rPr>
          <w:rFonts w:ascii="Arial" w:hAnsi="Arial" w:cs="Arial"/>
          <w:sz w:val="24"/>
          <w:szCs w:val="24"/>
        </w:rPr>
        <w:t xml:space="preserve"> over the year</w:t>
      </w:r>
      <w:r w:rsidRPr="00FC47F6">
        <w:rPr>
          <w:rFonts w:ascii="Arial" w:hAnsi="Arial" w:cs="Arial"/>
          <w:sz w:val="24"/>
          <w:szCs w:val="24"/>
        </w:rPr>
        <w:t>,</w:t>
      </w:r>
      <w:r w:rsidR="0054062F">
        <w:rPr>
          <w:rFonts w:ascii="Arial" w:hAnsi="Arial" w:cs="Arial"/>
          <w:sz w:val="24"/>
          <w:szCs w:val="24"/>
        </w:rPr>
        <w:t xml:space="preserve"> with the women’s</w:t>
      </w:r>
      <w:r w:rsidRPr="00FC47F6">
        <w:rPr>
          <w:rFonts w:ascii="Arial" w:hAnsi="Arial" w:cs="Arial"/>
          <w:sz w:val="24"/>
          <w:szCs w:val="24"/>
        </w:rPr>
        <w:t xml:space="preserve"> ages </w:t>
      </w:r>
    </w:p>
    <w:p w:rsidR="00DF733A" w:rsidRPr="00FC47F6" w:rsidRDefault="00DF733A" w:rsidP="00FC47F6">
      <w:pPr>
        <w:pStyle w:val="NoSpacing"/>
        <w:rPr>
          <w:rFonts w:ascii="Arial" w:hAnsi="Arial" w:cs="Arial"/>
          <w:caps/>
          <w:sz w:val="24"/>
          <w:szCs w:val="24"/>
        </w:rPr>
      </w:pPr>
      <w:r w:rsidRPr="00FC47F6">
        <w:rPr>
          <w:rFonts w:ascii="Arial" w:hAnsi="Arial" w:cs="Arial"/>
          <w:sz w:val="24"/>
          <w:szCs w:val="24"/>
        </w:rPr>
        <w:t>ranging from 17 to 21yrs.  Support workers working with young women have experienced</w:t>
      </w:r>
    </w:p>
    <w:p w:rsidR="00DF733A" w:rsidRPr="00FC47F6" w:rsidRDefault="00DF733A" w:rsidP="00FC47F6">
      <w:pPr>
        <w:pStyle w:val="NoSpacing"/>
        <w:rPr>
          <w:rFonts w:ascii="Arial" w:hAnsi="Arial" w:cs="Arial"/>
          <w:caps/>
          <w:sz w:val="24"/>
          <w:szCs w:val="24"/>
        </w:rPr>
      </w:pPr>
      <w:r w:rsidRPr="00FC47F6">
        <w:rPr>
          <w:rFonts w:ascii="Arial" w:hAnsi="Arial" w:cs="Arial"/>
          <w:sz w:val="24"/>
          <w:szCs w:val="24"/>
        </w:rPr>
        <w:t xml:space="preserve">many challenges as the dynamics are different </w:t>
      </w:r>
      <w:r w:rsidR="005938DB">
        <w:rPr>
          <w:rFonts w:ascii="Arial" w:hAnsi="Arial" w:cs="Arial"/>
          <w:sz w:val="24"/>
          <w:szCs w:val="24"/>
        </w:rPr>
        <w:t>to</w:t>
      </w:r>
      <w:r w:rsidR="0054062F" w:rsidRPr="00FC47F6">
        <w:rPr>
          <w:rFonts w:ascii="Arial" w:hAnsi="Arial" w:cs="Arial"/>
          <w:sz w:val="24"/>
          <w:szCs w:val="24"/>
        </w:rPr>
        <w:t xml:space="preserve"> </w:t>
      </w:r>
      <w:r w:rsidRPr="00FC47F6">
        <w:rPr>
          <w:rFonts w:ascii="Arial" w:hAnsi="Arial" w:cs="Arial"/>
          <w:sz w:val="24"/>
          <w:szCs w:val="24"/>
        </w:rPr>
        <w:t>working with older women with</w:t>
      </w:r>
    </w:p>
    <w:p w:rsidR="00DF733A" w:rsidRDefault="00DF733A" w:rsidP="00FC47F6">
      <w:pPr>
        <w:pStyle w:val="NoSpacing"/>
        <w:rPr>
          <w:rFonts w:ascii="Arial" w:hAnsi="Arial" w:cs="Arial"/>
          <w:sz w:val="24"/>
          <w:szCs w:val="24"/>
        </w:rPr>
      </w:pPr>
      <w:r w:rsidRPr="00FC47F6">
        <w:rPr>
          <w:rFonts w:ascii="Arial" w:hAnsi="Arial" w:cs="Arial"/>
          <w:sz w:val="24"/>
          <w:szCs w:val="24"/>
        </w:rPr>
        <w:t>children.</w:t>
      </w:r>
    </w:p>
    <w:p w:rsidR="0067552F" w:rsidRPr="00FC47F6" w:rsidRDefault="0067552F" w:rsidP="00FC47F6">
      <w:pPr>
        <w:pStyle w:val="NoSpacing"/>
        <w:rPr>
          <w:rFonts w:ascii="Arial" w:hAnsi="Arial" w:cs="Arial"/>
          <w:caps/>
          <w:sz w:val="24"/>
          <w:szCs w:val="24"/>
        </w:rPr>
      </w:pPr>
    </w:p>
    <w:p w:rsidR="00DF733A" w:rsidRPr="00FC47F6" w:rsidRDefault="0092183E" w:rsidP="00FC47F6">
      <w:pPr>
        <w:pStyle w:val="NoSpacing"/>
        <w:rPr>
          <w:rFonts w:ascii="Arial" w:hAnsi="Arial" w:cs="Arial"/>
          <w:caps/>
          <w:sz w:val="24"/>
          <w:szCs w:val="24"/>
        </w:rPr>
      </w:pPr>
      <w:r>
        <w:rPr>
          <w:rFonts w:ascii="Arial" w:hAnsi="Arial" w:cs="Arial"/>
          <w:sz w:val="24"/>
          <w:szCs w:val="24"/>
        </w:rPr>
        <w:t xml:space="preserve">We have accommodated a </w:t>
      </w:r>
      <w:r w:rsidR="00DF733A" w:rsidRPr="00FC47F6">
        <w:rPr>
          <w:rFonts w:ascii="Arial" w:hAnsi="Arial" w:cs="Arial"/>
          <w:sz w:val="24"/>
          <w:szCs w:val="24"/>
        </w:rPr>
        <w:t>number of women who have arrived with their children &amp;</w:t>
      </w:r>
    </w:p>
    <w:p w:rsidR="00DF733A" w:rsidRPr="006D1966" w:rsidRDefault="0054062F" w:rsidP="0067552F">
      <w:pPr>
        <w:pStyle w:val="NoSpacing"/>
        <w:rPr>
          <w:rFonts w:ascii="Arial" w:hAnsi="Arial" w:cs="Arial"/>
          <w:caps/>
          <w:sz w:val="24"/>
          <w:szCs w:val="24"/>
        </w:rPr>
      </w:pPr>
      <w:r>
        <w:rPr>
          <w:rFonts w:ascii="Arial" w:hAnsi="Arial" w:cs="Arial"/>
          <w:sz w:val="24"/>
          <w:szCs w:val="24"/>
        </w:rPr>
        <w:t xml:space="preserve">their </w:t>
      </w:r>
      <w:r w:rsidR="00DF733A" w:rsidRPr="00FC47F6">
        <w:rPr>
          <w:rFonts w:ascii="Arial" w:hAnsi="Arial" w:cs="Arial"/>
          <w:sz w:val="24"/>
          <w:szCs w:val="24"/>
        </w:rPr>
        <w:t>mother, presenting as an extended family unit</w:t>
      </w:r>
      <w:r>
        <w:rPr>
          <w:rFonts w:ascii="Arial" w:hAnsi="Arial" w:cs="Arial"/>
          <w:sz w:val="24"/>
          <w:szCs w:val="24"/>
        </w:rPr>
        <w:t>.</w:t>
      </w:r>
      <w:r w:rsidR="00DF733A" w:rsidRPr="00FC47F6">
        <w:rPr>
          <w:rFonts w:ascii="Arial" w:hAnsi="Arial" w:cs="Arial"/>
          <w:sz w:val="24"/>
          <w:szCs w:val="24"/>
        </w:rPr>
        <w:t xml:space="preserve"> </w:t>
      </w:r>
      <w:r>
        <w:rPr>
          <w:rFonts w:ascii="Arial" w:hAnsi="Arial" w:cs="Arial"/>
          <w:sz w:val="24"/>
          <w:szCs w:val="24"/>
        </w:rPr>
        <w:t>F</w:t>
      </w:r>
      <w:r w:rsidR="00DF733A" w:rsidRPr="00FC47F6">
        <w:rPr>
          <w:rFonts w:ascii="Arial" w:hAnsi="Arial" w:cs="Arial"/>
          <w:sz w:val="24"/>
          <w:szCs w:val="24"/>
        </w:rPr>
        <w:t>ortunately, Beryl has been in a position to provide the</w:t>
      </w:r>
      <w:r>
        <w:rPr>
          <w:rFonts w:ascii="Arial" w:hAnsi="Arial" w:cs="Arial"/>
          <w:sz w:val="24"/>
          <w:szCs w:val="24"/>
        </w:rPr>
        <w:t>se extended</w:t>
      </w:r>
      <w:r w:rsidR="00DF733A" w:rsidRPr="00FC47F6">
        <w:rPr>
          <w:rFonts w:ascii="Arial" w:hAnsi="Arial" w:cs="Arial"/>
          <w:sz w:val="24"/>
          <w:szCs w:val="24"/>
        </w:rPr>
        <w:t xml:space="preserve"> famil</w:t>
      </w:r>
      <w:r>
        <w:rPr>
          <w:rFonts w:ascii="Arial" w:hAnsi="Arial" w:cs="Arial"/>
          <w:sz w:val="24"/>
          <w:szCs w:val="24"/>
        </w:rPr>
        <w:t>ies</w:t>
      </w:r>
      <w:r w:rsidR="00DF733A" w:rsidRPr="00FC47F6">
        <w:rPr>
          <w:rFonts w:ascii="Arial" w:hAnsi="Arial" w:cs="Arial"/>
          <w:sz w:val="24"/>
          <w:szCs w:val="24"/>
        </w:rPr>
        <w:t xml:space="preserve"> with the necessary room to accommodate them.  </w:t>
      </w:r>
    </w:p>
    <w:p w:rsidR="0067552F" w:rsidRPr="00FC47F6" w:rsidRDefault="0067552F" w:rsidP="0067552F">
      <w:pPr>
        <w:pStyle w:val="NoSpacing"/>
        <w:rPr>
          <w:rFonts w:ascii="Arial" w:hAnsi="Arial" w:cs="Arial"/>
          <w:caps/>
          <w:sz w:val="24"/>
          <w:szCs w:val="24"/>
        </w:rPr>
      </w:pPr>
    </w:p>
    <w:p w:rsidR="00DF733A" w:rsidRPr="00FC47F6" w:rsidRDefault="00DF733A" w:rsidP="00FC47F6">
      <w:pPr>
        <w:pStyle w:val="NoSpacing"/>
        <w:rPr>
          <w:rFonts w:ascii="Arial" w:hAnsi="Arial" w:cs="Arial"/>
          <w:caps/>
          <w:sz w:val="24"/>
          <w:szCs w:val="24"/>
        </w:rPr>
      </w:pPr>
      <w:r w:rsidRPr="00FC47F6">
        <w:rPr>
          <w:rFonts w:ascii="Arial" w:hAnsi="Arial" w:cs="Arial"/>
          <w:sz w:val="24"/>
          <w:szCs w:val="24"/>
        </w:rPr>
        <w:t xml:space="preserve">Accommodating extended families allows women and children escaping domestic </w:t>
      </w:r>
    </w:p>
    <w:p w:rsidR="00DF733A" w:rsidRPr="00FC47F6" w:rsidRDefault="00DF733A" w:rsidP="00FC47F6">
      <w:pPr>
        <w:pStyle w:val="NoSpacing"/>
        <w:rPr>
          <w:rFonts w:ascii="Arial" w:hAnsi="Arial" w:cs="Arial"/>
          <w:caps/>
          <w:sz w:val="24"/>
          <w:szCs w:val="24"/>
        </w:rPr>
      </w:pPr>
      <w:r w:rsidRPr="00FC47F6">
        <w:rPr>
          <w:rFonts w:ascii="Arial" w:hAnsi="Arial" w:cs="Arial"/>
          <w:sz w:val="24"/>
          <w:szCs w:val="24"/>
        </w:rPr>
        <w:t>violence to maintain family connections</w:t>
      </w:r>
      <w:r w:rsidR="000E12C7">
        <w:rPr>
          <w:rFonts w:ascii="Arial" w:hAnsi="Arial" w:cs="Arial"/>
          <w:sz w:val="24"/>
          <w:szCs w:val="24"/>
        </w:rPr>
        <w:t>;</w:t>
      </w:r>
      <w:r w:rsidRPr="00FC47F6">
        <w:rPr>
          <w:rFonts w:ascii="Arial" w:hAnsi="Arial" w:cs="Arial"/>
          <w:sz w:val="24"/>
          <w:szCs w:val="24"/>
        </w:rPr>
        <w:t xml:space="preserve"> often all members of these families have </w:t>
      </w:r>
    </w:p>
    <w:p w:rsidR="00DF733A" w:rsidRPr="00FC47F6" w:rsidRDefault="00DF733A" w:rsidP="00FC47F6">
      <w:pPr>
        <w:pStyle w:val="NoSpacing"/>
        <w:rPr>
          <w:rFonts w:ascii="Arial" w:hAnsi="Arial" w:cs="Arial"/>
          <w:caps/>
          <w:color w:val="000000" w:themeColor="text1"/>
          <w:sz w:val="24"/>
          <w:szCs w:val="24"/>
          <w:lang w:val="en-US"/>
        </w:rPr>
      </w:pPr>
      <w:r w:rsidRPr="00FC47F6">
        <w:rPr>
          <w:rFonts w:ascii="Arial" w:hAnsi="Arial" w:cs="Arial"/>
          <w:sz w:val="24"/>
          <w:szCs w:val="24"/>
        </w:rPr>
        <w:t xml:space="preserve">experienced violence. </w:t>
      </w:r>
      <w:r w:rsidRPr="00FC47F6">
        <w:rPr>
          <w:rFonts w:ascii="Arial" w:hAnsi="Arial" w:cs="Arial"/>
          <w:sz w:val="24"/>
          <w:szCs w:val="24"/>
          <w:lang w:val="en-US"/>
        </w:rPr>
        <w:t xml:space="preserve"> </w:t>
      </w:r>
      <w:r w:rsidRPr="00FC47F6">
        <w:rPr>
          <w:rFonts w:ascii="Arial" w:hAnsi="Arial" w:cs="Arial"/>
          <w:color w:val="000000" w:themeColor="text1"/>
          <w:sz w:val="24"/>
          <w:szCs w:val="24"/>
          <w:lang w:val="en-US"/>
        </w:rPr>
        <w:t xml:space="preserve">The obvious advantage as a member of an extended family is </w:t>
      </w:r>
      <w:r w:rsidR="000E12C7">
        <w:rPr>
          <w:rFonts w:ascii="Arial" w:hAnsi="Arial" w:cs="Arial"/>
          <w:color w:val="000000" w:themeColor="text1"/>
          <w:sz w:val="24"/>
          <w:szCs w:val="24"/>
          <w:lang w:val="en-US"/>
        </w:rPr>
        <w:t>that</w:t>
      </w:r>
      <w:r w:rsidRPr="00FC47F6">
        <w:rPr>
          <w:rFonts w:ascii="Arial" w:hAnsi="Arial" w:cs="Arial"/>
          <w:color w:val="000000" w:themeColor="text1"/>
          <w:sz w:val="24"/>
          <w:szCs w:val="24"/>
          <w:lang w:val="en-US"/>
        </w:rPr>
        <w:t xml:space="preserve"> the</w:t>
      </w:r>
      <w:r w:rsidR="00957862">
        <w:rPr>
          <w:rFonts w:ascii="Arial" w:hAnsi="Arial" w:cs="Arial"/>
          <w:caps/>
          <w:color w:val="000000" w:themeColor="text1"/>
          <w:sz w:val="24"/>
          <w:szCs w:val="24"/>
          <w:lang w:val="en-US"/>
        </w:rPr>
        <w:t xml:space="preserve"> </w:t>
      </w:r>
      <w:r w:rsidRPr="00FC47F6">
        <w:rPr>
          <w:rFonts w:ascii="Arial" w:hAnsi="Arial" w:cs="Arial"/>
          <w:color w:val="000000" w:themeColor="text1"/>
          <w:sz w:val="24"/>
          <w:szCs w:val="24"/>
          <w:lang w:val="en-US"/>
        </w:rPr>
        <w:t xml:space="preserve">big support structure has a strong influence in many facets of life (economic, social, </w:t>
      </w:r>
    </w:p>
    <w:p w:rsidR="00DF733A" w:rsidRPr="00FC47F6" w:rsidRDefault="00DF733A" w:rsidP="00FC47F6">
      <w:pPr>
        <w:pStyle w:val="NoSpacing"/>
        <w:rPr>
          <w:rFonts w:ascii="Arial" w:hAnsi="Arial" w:cs="Arial"/>
          <w:caps/>
          <w:color w:val="000000" w:themeColor="text1"/>
          <w:sz w:val="24"/>
          <w:szCs w:val="24"/>
          <w:lang w:val="en-US"/>
        </w:rPr>
      </w:pPr>
      <w:r w:rsidRPr="00FC47F6">
        <w:rPr>
          <w:rFonts w:ascii="Arial" w:hAnsi="Arial" w:cs="Arial"/>
          <w:color w:val="000000" w:themeColor="text1"/>
          <w:sz w:val="24"/>
          <w:szCs w:val="24"/>
          <w:lang w:val="en-US"/>
        </w:rPr>
        <w:t xml:space="preserve">emotional, psychological). </w:t>
      </w:r>
      <w:r w:rsidR="000E12C7">
        <w:rPr>
          <w:rFonts w:ascii="Arial" w:hAnsi="Arial" w:cs="Arial"/>
          <w:color w:val="000000" w:themeColor="text1"/>
          <w:sz w:val="24"/>
          <w:szCs w:val="24"/>
          <w:lang w:val="en-US"/>
        </w:rPr>
        <w:t>A</w:t>
      </w:r>
      <w:r w:rsidRPr="00FC47F6">
        <w:rPr>
          <w:rFonts w:ascii="Arial" w:hAnsi="Arial" w:cs="Arial"/>
          <w:color w:val="000000" w:themeColor="text1"/>
          <w:sz w:val="24"/>
          <w:szCs w:val="24"/>
          <w:lang w:val="en-US"/>
        </w:rPr>
        <w:t>n individual</w:t>
      </w:r>
      <w:r w:rsidR="000E12C7">
        <w:rPr>
          <w:rFonts w:ascii="Arial" w:hAnsi="Arial" w:cs="Arial"/>
          <w:color w:val="000000" w:themeColor="text1"/>
          <w:sz w:val="24"/>
          <w:szCs w:val="24"/>
          <w:lang w:val="en-US"/>
        </w:rPr>
        <w:t xml:space="preserve"> family</w:t>
      </w:r>
      <w:r w:rsidRPr="00FC47F6">
        <w:rPr>
          <w:rFonts w:ascii="Arial" w:hAnsi="Arial" w:cs="Arial"/>
          <w:color w:val="000000" w:themeColor="text1"/>
          <w:sz w:val="24"/>
          <w:szCs w:val="24"/>
          <w:lang w:val="en-US"/>
        </w:rPr>
        <w:t xml:space="preserve"> member's crisis is softened by caring close</w:t>
      </w:r>
    </w:p>
    <w:p w:rsidR="00DF733A" w:rsidRPr="00FC47F6" w:rsidRDefault="00DF733A" w:rsidP="00FC47F6">
      <w:pPr>
        <w:pStyle w:val="NoSpacing"/>
        <w:rPr>
          <w:rFonts w:ascii="Arial" w:hAnsi="Arial" w:cs="Arial"/>
          <w:caps/>
          <w:color w:val="000000" w:themeColor="text1"/>
          <w:sz w:val="24"/>
          <w:szCs w:val="24"/>
        </w:rPr>
      </w:pPr>
      <w:r w:rsidRPr="00FC47F6">
        <w:rPr>
          <w:rFonts w:ascii="Arial" w:hAnsi="Arial" w:cs="Arial"/>
          <w:color w:val="000000" w:themeColor="text1"/>
          <w:sz w:val="24"/>
          <w:szCs w:val="24"/>
          <w:lang w:val="en-US"/>
        </w:rPr>
        <w:t>members of the extended family</w:t>
      </w:r>
      <w:r w:rsidR="000E12C7">
        <w:rPr>
          <w:rFonts w:ascii="Arial" w:hAnsi="Arial" w:cs="Arial"/>
          <w:color w:val="000000" w:themeColor="text1"/>
          <w:sz w:val="24"/>
          <w:szCs w:val="24"/>
          <w:lang w:val="en-US"/>
        </w:rPr>
        <w:t xml:space="preserve"> being present.</w:t>
      </w:r>
      <w:r w:rsidRPr="00FC47F6">
        <w:rPr>
          <w:rFonts w:ascii="Arial" w:hAnsi="Arial" w:cs="Arial"/>
          <w:color w:val="000000" w:themeColor="text1"/>
          <w:sz w:val="24"/>
          <w:szCs w:val="24"/>
          <w:lang w:val="en-US"/>
        </w:rPr>
        <w:t xml:space="preserve"> </w:t>
      </w:r>
      <w:r w:rsidR="000E12C7">
        <w:rPr>
          <w:rFonts w:ascii="Arial" w:hAnsi="Arial" w:cs="Arial"/>
          <w:color w:val="000000" w:themeColor="text1"/>
          <w:sz w:val="24"/>
          <w:szCs w:val="24"/>
          <w:lang w:val="en-US"/>
        </w:rPr>
        <w:t>T</w:t>
      </w:r>
      <w:r w:rsidRPr="00FC47F6">
        <w:rPr>
          <w:rFonts w:ascii="Arial" w:hAnsi="Arial" w:cs="Arial"/>
          <w:color w:val="000000" w:themeColor="text1"/>
          <w:sz w:val="24"/>
          <w:szCs w:val="24"/>
          <w:lang w:val="en-US"/>
        </w:rPr>
        <w:t xml:space="preserve">his is evident for the families </w:t>
      </w:r>
      <w:r w:rsidR="0067552F">
        <w:rPr>
          <w:rFonts w:ascii="Arial" w:hAnsi="Arial" w:cs="Arial"/>
          <w:color w:val="000000" w:themeColor="text1"/>
          <w:sz w:val="24"/>
          <w:szCs w:val="24"/>
          <w:lang w:val="en-US"/>
        </w:rPr>
        <w:t>who have resided</w:t>
      </w:r>
      <w:r w:rsidRPr="00FC47F6">
        <w:rPr>
          <w:rFonts w:ascii="Arial" w:hAnsi="Arial" w:cs="Arial"/>
          <w:color w:val="000000" w:themeColor="text1"/>
          <w:sz w:val="24"/>
          <w:szCs w:val="24"/>
          <w:lang w:val="en-US"/>
        </w:rPr>
        <w:t xml:space="preserve"> at Beryl.</w:t>
      </w:r>
    </w:p>
    <w:p w:rsidR="00DF733A" w:rsidRDefault="00DF733A" w:rsidP="00DF733A">
      <w:pPr>
        <w:pStyle w:val="Bullet"/>
        <w:numPr>
          <w:ilvl w:val="0"/>
          <w:numId w:val="0"/>
        </w:numPr>
        <w:rPr>
          <w:rFonts w:ascii="Times New Roman" w:hAnsi="Times New Roman" w:cs="Times New Roman"/>
        </w:rPr>
      </w:pPr>
    </w:p>
    <w:p w:rsidR="00DF733A" w:rsidRPr="00FC47F6" w:rsidRDefault="00DF733A" w:rsidP="00FC47F6">
      <w:pPr>
        <w:pStyle w:val="NoSpacing"/>
        <w:rPr>
          <w:rFonts w:ascii="Arial" w:hAnsi="Arial" w:cs="Arial"/>
          <w:caps/>
          <w:sz w:val="24"/>
          <w:szCs w:val="24"/>
        </w:rPr>
      </w:pPr>
      <w:r w:rsidRPr="00FC47F6">
        <w:rPr>
          <w:rFonts w:ascii="Arial" w:hAnsi="Arial" w:cs="Arial"/>
          <w:sz w:val="24"/>
          <w:szCs w:val="24"/>
        </w:rPr>
        <w:t xml:space="preserve">We have been supporting a number of women with </w:t>
      </w:r>
      <w:r w:rsidR="000E12C7">
        <w:rPr>
          <w:rFonts w:ascii="Arial" w:hAnsi="Arial" w:cs="Arial"/>
          <w:sz w:val="24"/>
          <w:szCs w:val="24"/>
        </w:rPr>
        <w:t>very</w:t>
      </w:r>
      <w:r w:rsidR="000E12C7" w:rsidRPr="00FC47F6">
        <w:rPr>
          <w:rFonts w:ascii="Arial" w:hAnsi="Arial" w:cs="Arial"/>
          <w:sz w:val="24"/>
          <w:szCs w:val="24"/>
        </w:rPr>
        <w:t xml:space="preserve"> </w:t>
      </w:r>
      <w:r w:rsidRPr="00FC47F6">
        <w:rPr>
          <w:rFonts w:ascii="Arial" w:hAnsi="Arial" w:cs="Arial"/>
          <w:sz w:val="24"/>
          <w:szCs w:val="24"/>
        </w:rPr>
        <w:t>complex issues that require high</w:t>
      </w:r>
    </w:p>
    <w:p w:rsidR="00DF733A" w:rsidRPr="006D1966" w:rsidRDefault="00DF733A" w:rsidP="00FC47F6">
      <w:pPr>
        <w:pStyle w:val="NoSpacing"/>
        <w:rPr>
          <w:rFonts w:ascii="Arial" w:hAnsi="Arial" w:cs="Arial"/>
          <w:caps/>
          <w:sz w:val="24"/>
          <w:szCs w:val="24"/>
        </w:rPr>
      </w:pPr>
      <w:r w:rsidRPr="00FC47F6">
        <w:rPr>
          <w:rFonts w:ascii="Arial" w:hAnsi="Arial" w:cs="Arial"/>
          <w:sz w:val="24"/>
          <w:szCs w:val="24"/>
        </w:rPr>
        <w:lastRenderedPageBreak/>
        <w:t>levels of support</w:t>
      </w:r>
      <w:r w:rsidR="000E12C7">
        <w:rPr>
          <w:rFonts w:ascii="Arial" w:hAnsi="Arial" w:cs="Arial"/>
          <w:sz w:val="24"/>
          <w:szCs w:val="24"/>
        </w:rPr>
        <w:t>.</w:t>
      </w:r>
      <w:r w:rsidRPr="00FC47F6">
        <w:rPr>
          <w:rFonts w:ascii="Arial" w:hAnsi="Arial" w:cs="Arial"/>
          <w:sz w:val="24"/>
          <w:szCs w:val="24"/>
        </w:rPr>
        <w:t xml:space="preserve"> </w:t>
      </w:r>
      <w:r w:rsidR="000E12C7">
        <w:rPr>
          <w:rFonts w:ascii="Arial" w:hAnsi="Arial" w:cs="Arial"/>
          <w:sz w:val="24"/>
          <w:szCs w:val="24"/>
        </w:rPr>
        <w:t>S</w:t>
      </w:r>
      <w:r w:rsidRPr="00FC47F6">
        <w:rPr>
          <w:rFonts w:ascii="Arial" w:hAnsi="Arial" w:cs="Arial"/>
          <w:sz w:val="24"/>
          <w:szCs w:val="24"/>
        </w:rPr>
        <w:t xml:space="preserve">ome of the issues are so complex that we have sought </w:t>
      </w:r>
      <w:r w:rsidR="000E12C7">
        <w:rPr>
          <w:rFonts w:ascii="Arial" w:hAnsi="Arial" w:cs="Arial"/>
          <w:sz w:val="24"/>
          <w:szCs w:val="24"/>
        </w:rPr>
        <w:t>intensive</w:t>
      </w:r>
      <w:r w:rsidR="000E12C7" w:rsidRPr="00FC47F6">
        <w:rPr>
          <w:rFonts w:ascii="Arial" w:hAnsi="Arial" w:cs="Arial"/>
          <w:sz w:val="24"/>
          <w:szCs w:val="24"/>
        </w:rPr>
        <w:t xml:space="preserve"> </w:t>
      </w:r>
      <w:r w:rsidRPr="00FC47F6">
        <w:rPr>
          <w:rFonts w:ascii="Arial" w:hAnsi="Arial" w:cs="Arial"/>
          <w:sz w:val="24"/>
          <w:szCs w:val="24"/>
        </w:rPr>
        <w:t xml:space="preserve">support </w:t>
      </w:r>
      <w:r w:rsidR="000E12C7">
        <w:rPr>
          <w:rFonts w:ascii="Arial" w:hAnsi="Arial" w:cs="Arial"/>
          <w:sz w:val="24"/>
          <w:szCs w:val="24"/>
        </w:rPr>
        <w:t>from</w:t>
      </w:r>
      <w:r w:rsidR="006D1966">
        <w:rPr>
          <w:rFonts w:ascii="Arial" w:hAnsi="Arial" w:cs="Arial"/>
          <w:caps/>
          <w:sz w:val="24"/>
          <w:szCs w:val="24"/>
        </w:rPr>
        <w:t xml:space="preserve"> </w:t>
      </w:r>
      <w:r w:rsidR="0067552F">
        <w:rPr>
          <w:rFonts w:ascii="Arial" w:hAnsi="Arial" w:cs="Arial"/>
          <w:sz w:val="24"/>
          <w:szCs w:val="24"/>
        </w:rPr>
        <w:t xml:space="preserve">other specialised services, allowing </w:t>
      </w:r>
      <w:r w:rsidRPr="00FC47F6">
        <w:rPr>
          <w:rFonts w:ascii="Arial" w:hAnsi="Arial" w:cs="Arial"/>
          <w:sz w:val="24"/>
          <w:szCs w:val="24"/>
        </w:rPr>
        <w:t>Beryl</w:t>
      </w:r>
      <w:r w:rsidR="0067552F">
        <w:rPr>
          <w:rFonts w:ascii="Arial" w:hAnsi="Arial" w:cs="Arial"/>
          <w:sz w:val="24"/>
          <w:szCs w:val="24"/>
        </w:rPr>
        <w:t xml:space="preserve"> to concentrate</w:t>
      </w:r>
      <w:r w:rsidRPr="00FC47F6">
        <w:rPr>
          <w:rFonts w:ascii="Arial" w:hAnsi="Arial" w:cs="Arial"/>
          <w:sz w:val="24"/>
          <w:szCs w:val="24"/>
        </w:rPr>
        <w:t xml:space="preserve"> on the domestic/family violence and accommodation aspects of their support needs</w:t>
      </w:r>
      <w:r w:rsidR="000E12C7">
        <w:rPr>
          <w:rFonts w:ascii="Arial" w:hAnsi="Arial" w:cs="Arial"/>
          <w:sz w:val="24"/>
          <w:szCs w:val="24"/>
        </w:rPr>
        <w:t>.</w:t>
      </w:r>
      <w:r w:rsidRPr="00FC47F6">
        <w:rPr>
          <w:rFonts w:ascii="Arial" w:hAnsi="Arial" w:cs="Arial"/>
          <w:sz w:val="24"/>
          <w:szCs w:val="24"/>
        </w:rPr>
        <w:t xml:space="preserve"> </w:t>
      </w:r>
      <w:r w:rsidR="000E12C7">
        <w:rPr>
          <w:rFonts w:ascii="Arial" w:hAnsi="Arial" w:cs="Arial"/>
          <w:sz w:val="24"/>
          <w:szCs w:val="24"/>
        </w:rPr>
        <w:t>T</w:t>
      </w:r>
      <w:r w:rsidRPr="00FC47F6">
        <w:rPr>
          <w:rFonts w:ascii="Arial" w:hAnsi="Arial" w:cs="Arial"/>
          <w:sz w:val="24"/>
          <w:szCs w:val="24"/>
        </w:rPr>
        <w:t>his has strengthened relationships with those</w:t>
      </w:r>
      <w:r w:rsidR="0067552F">
        <w:rPr>
          <w:rFonts w:ascii="Arial" w:hAnsi="Arial" w:cs="Arial"/>
          <w:caps/>
          <w:sz w:val="24"/>
          <w:szCs w:val="24"/>
        </w:rPr>
        <w:t xml:space="preserve"> </w:t>
      </w:r>
      <w:r w:rsidRPr="00FC47F6">
        <w:rPr>
          <w:rFonts w:ascii="Arial" w:hAnsi="Arial" w:cs="Arial"/>
          <w:sz w:val="24"/>
          <w:szCs w:val="24"/>
        </w:rPr>
        <w:t>services and provided the client with wrap around support.</w:t>
      </w:r>
    </w:p>
    <w:p w:rsidR="0067552F" w:rsidRPr="00FC47F6" w:rsidRDefault="0067552F" w:rsidP="00FC47F6">
      <w:pPr>
        <w:pStyle w:val="NoSpacing"/>
        <w:rPr>
          <w:rFonts w:ascii="Arial" w:hAnsi="Arial" w:cs="Arial"/>
          <w:caps/>
          <w:sz w:val="24"/>
          <w:szCs w:val="24"/>
        </w:rPr>
      </w:pPr>
    </w:p>
    <w:p w:rsidR="00FC47F6" w:rsidRPr="00FC47F6" w:rsidRDefault="00FC47F6" w:rsidP="00FC47F6">
      <w:pPr>
        <w:pStyle w:val="NoSpacing"/>
        <w:rPr>
          <w:rFonts w:ascii="Arial" w:hAnsi="Arial" w:cs="Arial"/>
          <w:caps/>
          <w:sz w:val="24"/>
          <w:szCs w:val="24"/>
        </w:rPr>
      </w:pPr>
      <w:r w:rsidRPr="00FC47F6">
        <w:rPr>
          <w:rFonts w:ascii="Arial" w:hAnsi="Arial" w:cs="Arial"/>
          <w:sz w:val="24"/>
          <w:szCs w:val="24"/>
        </w:rPr>
        <w:t>Women accommodated within the service are encouraged to engage in training programs</w:t>
      </w:r>
    </w:p>
    <w:p w:rsidR="00FC47F6" w:rsidRPr="006D1966" w:rsidRDefault="00FC47F6" w:rsidP="00FC47F6">
      <w:pPr>
        <w:pStyle w:val="NoSpacing"/>
        <w:rPr>
          <w:rFonts w:ascii="Arial" w:hAnsi="Arial" w:cs="Arial"/>
          <w:caps/>
          <w:sz w:val="24"/>
          <w:szCs w:val="24"/>
        </w:rPr>
      </w:pPr>
      <w:r w:rsidRPr="00FC47F6">
        <w:rPr>
          <w:rFonts w:ascii="Arial" w:hAnsi="Arial" w:cs="Arial"/>
          <w:sz w:val="24"/>
          <w:szCs w:val="24"/>
        </w:rPr>
        <w:t>with a view to increasing their skills that will assist with employment opportunities</w:t>
      </w:r>
      <w:r w:rsidR="000E12C7">
        <w:rPr>
          <w:rFonts w:ascii="Arial" w:hAnsi="Arial" w:cs="Arial"/>
          <w:sz w:val="24"/>
          <w:szCs w:val="24"/>
        </w:rPr>
        <w:t xml:space="preserve"> and therefore decrease women’s economic vulnerability.</w:t>
      </w:r>
      <w:r w:rsidRPr="00FC47F6">
        <w:rPr>
          <w:rFonts w:ascii="Arial" w:hAnsi="Arial" w:cs="Arial"/>
          <w:sz w:val="24"/>
          <w:szCs w:val="24"/>
        </w:rPr>
        <w:t xml:space="preserve"> </w:t>
      </w:r>
      <w:r w:rsidR="000E12C7">
        <w:rPr>
          <w:rFonts w:ascii="Arial" w:hAnsi="Arial" w:cs="Arial"/>
          <w:sz w:val="24"/>
          <w:szCs w:val="24"/>
        </w:rPr>
        <w:t>T</w:t>
      </w:r>
      <w:r w:rsidRPr="00FC47F6">
        <w:rPr>
          <w:rFonts w:ascii="Arial" w:hAnsi="Arial" w:cs="Arial"/>
          <w:sz w:val="24"/>
          <w:szCs w:val="24"/>
        </w:rPr>
        <w:t>his often includes attending English classes at CIT or through other avenues. A number of women are</w:t>
      </w:r>
      <w:r w:rsidR="000E12C7">
        <w:rPr>
          <w:rFonts w:ascii="Arial" w:hAnsi="Arial" w:cs="Arial"/>
          <w:sz w:val="24"/>
          <w:szCs w:val="24"/>
        </w:rPr>
        <w:t xml:space="preserve"> also</w:t>
      </w:r>
      <w:r w:rsidRPr="00FC47F6">
        <w:rPr>
          <w:rFonts w:ascii="Arial" w:hAnsi="Arial" w:cs="Arial"/>
          <w:sz w:val="24"/>
          <w:szCs w:val="24"/>
        </w:rPr>
        <w:t xml:space="preserve"> either working part-time or full-time.  </w:t>
      </w:r>
      <w:r w:rsidRPr="00FC47F6">
        <w:rPr>
          <w:rFonts w:ascii="Arial" w:eastAsiaTheme="minorHAnsi" w:hAnsi="Arial" w:cs="Arial"/>
          <w:sz w:val="24"/>
          <w:szCs w:val="24"/>
        </w:rPr>
        <w:t xml:space="preserve">Many of the women coming into Beryl want to </w:t>
      </w:r>
      <w:r w:rsidR="0067552F">
        <w:rPr>
          <w:rFonts w:ascii="Arial" w:eastAsiaTheme="minorHAnsi" w:hAnsi="Arial" w:cs="Arial"/>
          <w:sz w:val="24"/>
          <w:szCs w:val="24"/>
        </w:rPr>
        <w:t>study and have started courses</w:t>
      </w:r>
      <w:r w:rsidR="000E12C7">
        <w:rPr>
          <w:rFonts w:ascii="Arial" w:eastAsiaTheme="minorHAnsi" w:hAnsi="Arial" w:cs="Arial"/>
          <w:sz w:val="24"/>
          <w:szCs w:val="24"/>
        </w:rPr>
        <w:t xml:space="preserve"> which, without safe accommodation, would not otherwise have happened.</w:t>
      </w:r>
    </w:p>
    <w:p w:rsidR="00FC47F6" w:rsidRDefault="00FC47F6" w:rsidP="00FC47F6">
      <w:pPr>
        <w:pStyle w:val="BodyText"/>
        <w:rPr>
          <w:rFonts w:ascii="Times New Roman" w:hAnsi="Times New Roman"/>
          <w:caps/>
        </w:rPr>
      </w:pPr>
    </w:p>
    <w:p w:rsidR="00FC47F6" w:rsidRDefault="00FC47F6" w:rsidP="0092183E">
      <w:pPr>
        <w:pStyle w:val="NoSpacing"/>
        <w:rPr>
          <w:rFonts w:ascii="Arial" w:hAnsi="Arial" w:cs="Arial"/>
          <w:sz w:val="24"/>
          <w:szCs w:val="24"/>
        </w:rPr>
      </w:pPr>
      <w:r w:rsidRPr="0092183E">
        <w:rPr>
          <w:rFonts w:ascii="Arial" w:hAnsi="Arial" w:cs="Arial"/>
          <w:sz w:val="24"/>
          <w:szCs w:val="24"/>
        </w:rPr>
        <w:t xml:space="preserve">Beryl supports women in the workplace </w:t>
      </w:r>
      <w:r w:rsidR="000E12C7">
        <w:rPr>
          <w:rFonts w:ascii="Arial" w:hAnsi="Arial" w:cs="Arial"/>
          <w:sz w:val="24"/>
          <w:szCs w:val="24"/>
        </w:rPr>
        <w:t>in</w:t>
      </w:r>
      <w:r w:rsidR="000E12C7" w:rsidRPr="0092183E">
        <w:rPr>
          <w:rFonts w:ascii="Arial" w:hAnsi="Arial" w:cs="Arial"/>
          <w:sz w:val="24"/>
          <w:szCs w:val="24"/>
        </w:rPr>
        <w:t xml:space="preserve"> </w:t>
      </w:r>
      <w:r w:rsidRPr="0092183E">
        <w:rPr>
          <w:rFonts w:ascii="Arial" w:hAnsi="Arial" w:cs="Arial"/>
          <w:sz w:val="24"/>
          <w:szCs w:val="24"/>
        </w:rPr>
        <w:t>both gaining and maintaining their jobs. Beryl is flexible around work needs with case management. An issue that has come up in relation to employment</w:t>
      </w:r>
      <w:r w:rsidR="000E12C7">
        <w:rPr>
          <w:rFonts w:ascii="Arial" w:hAnsi="Arial" w:cs="Arial"/>
          <w:sz w:val="24"/>
          <w:szCs w:val="24"/>
        </w:rPr>
        <w:t>,</w:t>
      </w:r>
      <w:r w:rsidRPr="0092183E">
        <w:rPr>
          <w:rFonts w:ascii="Arial" w:hAnsi="Arial" w:cs="Arial"/>
          <w:sz w:val="24"/>
          <w:szCs w:val="24"/>
        </w:rPr>
        <w:t xml:space="preserve"> is </w:t>
      </w:r>
      <w:r w:rsidR="00EE7F11">
        <w:rPr>
          <w:rFonts w:ascii="Arial" w:hAnsi="Arial" w:cs="Arial"/>
          <w:sz w:val="24"/>
          <w:szCs w:val="24"/>
        </w:rPr>
        <w:t xml:space="preserve">some </w:t>
      </w:r>
      <w:r w:rsidRPr="0092183E">
        <w:rPr>
          <w:rFonts w:ascii="Arial" w:hAnsi="Arial" w:cs="Arial"/>
          <w:sz w:val="24"/>
          <w:szCs w:val="24"/>
        </w:rPr>
        <w:t>workplaces unwillingness to provide support to their employees who are experiencing violence in the</w:t>
      </w:r>
      <w:r w:rsidR="000E12C7">
        <w:rPr>
          <w:rFonts w:ascii="Arial" w:hAnsi="Arial" w:cs="Arial"/>
          <w:sz w:val="24"/>
          <w:szCs w:val="24"/>
        </w:rPr>
        <w:t>ir</w:t>
      </w:r>
      <w:r w:rsidRPr="0092183E">
        <w:rPr>
          <w:rFonts w:ascii="Arial" w:hAnsi="Arial" w:cs="Arial"/>
          <w:sz w:val="24"/>
          <w:szCs w:val="24"/>
        </w:rPr>
        <w:t xml:space="preserve"> home</w:t>
      </w:r>
      <w:r w:rsidR="000E12C7">
        <w:rPr>
          <w:rFonts w:ascii="Arial" w:hAnsi="Arial" w:cs="Arial"/>
          <w:sz w:val="24"/>
          <w:szCs w:val="24"/>
        </w:rPr>
        <w:t>s</w:t>
      </w:r>
      <w:r w:rsidRPr="0092183E">
        <w:rPr>
          <w:rFonts w:ascii="Arial" w:hAnsi="Arial" w:cs="Arial"/>
          <w:sz w:val="24"/>
          <w:szCs w:val="24"/>
        </w:rPr>
        <w:t>. Women who are employed and experiencing domestic/family violence are forced to use all their</w:t>
      </w:r>
      <w:r w:rsidR="000E12C7">
        <w:rPr>
          <w:rFonts w:ascii="Arial" w:hAnsi="Arial" w:cs="Arial"/>
          <w:sz w:val="24"/>
          <w:szCs w:val="24"/>
        </w:rPr>
        <w:t xml:space="preserve"> leave</w:t>
      </w:r>
      <w:r w:rsidRPr="0092183E">
        <w:rPr>
          <w:rFonts w:ascii="Arial" w:hAnsi="Arial" w:cs="Arial"/>
          <w:sz w:val="24"/>
          <w:szCs w:val="24"/>
        </w:rPr>
        <w:t xml:space="preserve"> entitlements to deal with the effects of abuse in the home</w:t>
      </w:r>
      <w:r w:rsidR="005938DB">
        <w:rPr>
          <w:rFonts w:ascii="Arial" w:hAnsi="Arial" w:cs="Arial"/>
          <w:sz w:val="24"/>
          <w:szCs w:val="24"/>
        </w:rPr>
        <w:t>. O</w:t>
      </w:r>
      <w:r w:rsidRPr="0092183E">
        <w:rPr>
          <w:rFonts w:ascii="Arial" w:hAnsi="Arial" w:cs="Arial"/>
          <w:sz w:val="24"/>
          <w:szCs w:val="24"/>
        </w:rPr>
        <w:t>ur experience is that women are fearful of disclosing that abuse to their employers as it may result in them losing their jobs.</w:t>
      </w:r>
    </w:p>
    <w:p w:rsidR="0092183E" w:rsidRPr="0092183E" w:rsidRDefault="0092183E" w:rsidP="0092183E">
      <w:pPr>
        <w:pStyle w:val="NoSpacing"/>
        <w:rPr>
          <w:rFonts w:ascii="Arial" w:hAnsi="Arial" w:cs="Arial"/>
          <w:sz w:val="24"/>
          <w:szCs w:val="24"/>
        </w:rPr>
      </w:pPr>
    </w:p>
    <w:p w:rsidR="00FC47F6" w:rsidRDefault="00FC47F6" w:rsidP="00FC47F6">
      <w:r>
        <w:t>Finding adequate childcare has been an ongoing barrier for single mothers isolated from family support and children in need of socialisation and language development. The costs of afterschool care and regular childcare</w:t>
      </w:r>
      <w:r w:rsidR="005938DB">
        <w:t>,</w:t>
      </w:r>
      <w:r>
        <w:t xml:space="preserve"> and the lack of flexible hours</w:t>
      </w:r>
      <w:r w:rsidR="000E12C7">
        <w:t>,</w:t>
      </w:r>
      <w:r>
        <w:t xml:space="preserve"> has meant many children from disadvantaged backgrounds are not able to participate in play and developmental activities</w:t>
      </w:r>
      <w:r w:rsidR="000E12C7">
        <w:t>,</w:t>
      </w:r>
      <w:r>
        <w:t xml:space="preserve"> which are a vital support for children at an early age with developmental delays.  This is also placing many mothers under additional stress</w:t>
      </w:r>
      <w:r w:rsidR="000E12C7">
        <w:t>,</w:t>
      </w:r>
      <w:r>
        <w:t xml:space="preserve"> with mothers dealing with trauma not able to have</w:t>
      </w:r>
      <w:r w:rsidR="000E12C7">
        <w:t xml:space="preserve"> any</w:t>
      </w:r>
      <w:r>
        <w:t xml:space="preserve"> respite from parenting responsibilities</w:t>
      </w:r>
      <w:r w:rsidR="000E12C7">
        <w:t xml:space="preserve"> to cope with and heal from their trauma</w:t>
      </w:r>
      <w:r>
        <w:t xml:space="preserve">. </w:t>
      </w:r>
    </w:p>
    <w:p w:rsidR="00FC47F6" w:rsidRDefault="00FC47F6" w:rsidP="00FC47F6"/>
    <w:p w:rsidR="00FC47F6" w:rsidRDefault="00FC47F6" w:rsidP="00FC47F6">
      <w:r>
        <w:t>On one occasion</w:t>
      </w:r>
      <w:r w:rsidR="000E12C7">
        <w:t>,</w:t>
      </w:r>
      <w:r>
        <w:t xml:space="preserve"> Beryl has been able to facilitate</w:t>
      </w:r>
      <w:r w:rsidR="005938DB">
        <w:t>,</w:t>
      </w:r>
      <w:r>
        <w:t xml:space="preserve"> with another community organisation</w:t>
      </w:r>
      <w:r w:rsidR="000E12C7">
        <w:t>,</w:t>
      </w:r>
      <w:r>
        <w:t xml:space="preserve"> private agency childcare in</w:t>
      </w:r>
      <w:r w:rsidR="000E12C7">
        <w:t xml:space="preserve"> the person’s</w:t>
      </w:r>
      <w:r>
        <w:t xml:space="preserve"> home to ensure the safety and wellbeing of mothers and children. The costs for this type of care </w:t>
      </w:r>
      <w:r w:rsidR="00904C6A">
        <w:t>are</w:t>
      </w:r>
      <w:r>
        <w:t xml:space="preserve"> very high</w:t>
      </w:r>
      <w:r w:rsidR="005938DB">
        <w:t>,</w:t>
      </w:r>
      <w:r>
        <w:t xml:space="preserve"> but effective in providing safety for children.</w:t>
      </w:r>
    </w:p>
    <w:p w:rsidR="00FC47F6" w:rsidRDefault="00FC47F6" w:rsidP="00FC47F6">
      <w:r>
        <w:t xml:space="preserve">  </w:t>
      </w:r>
    </w:p>
    <w:p w:rsidR="00FC47F6" w:rsidRPr="00FC47F6" w:rsidRDefault="00FC47F6" w:rsidP="00FC47F6">
      <w:pPr>
        <w:pStyle w:val="NoSpacing"/>
        <w:rPr>
          <w:rFonts w:ascii="Arial" w:hAnsi="Arial" w:cs="Arial"/>
          <w:caps/>
          <w:sz w:val="24"/>
          <w:szCs w:val="24"/>
        </w:rPr>
      </w:pPr>
      <w:r w:rsidRPr="00FC47F6">
        <w:rPr>
          <w:rFonts w:ascii="Arial" w:hAnsi="Arial" w:cs="Arial"/>
          <w:sz w:val="24"/>
          <w:szCs w:val="24"/>
        </w:rPr>
        <w:t>The number of Aboriginal women accessing the service over the past 6 months has</w:t>
      </w:r>
    </w:p>
    <w:p w:rsidR="0092183E" w:rsidRPr="001919F5" w:rsidRDefault="00FC47F6" w:rsidP="00FC47F6">
      <w:pPr>
        <w:pStyle w:val="NoSpacing"/>
        <w:rPr>
          <w:rFonts w:ascii="Arial" w:hAnsi="Arial" w:cs="Arial"/>
          <w:caps/>
          <w:sz w:val="24"/>
          <w:szCs w:val="24"/>
        </w:rPr>
      </w:pPr>
      <w:r w:rsidRPr="00FC47F6">
        <w:rPr>
          <w:rFonts w:ascii="Arial" w:hAnsi="Arial" w:cs="Arial"/>
          <w:sz w:val="24"/>
          <w:szCs w:val="24"/>
        </w:rPr>
        <w:t>increased substantia</w:t>
      </w:r>
      <w:r w:rsidR="001919F5">
        <w:rPr>
          <w:rFonts w:ascii="Arial" w:hAnsi="Arial" w:cs="Arial"/>
          <w:sz w:val="24"/>
          <w:szCs w:val="24"/>
        </w:rPr>
        <w:t>lly</w:t>
      </w:r>
      <w:r w:rsidR="005938DB">
        <w:rPr>
          <w:rFonts w:ascii="Arial" w:hAnsi="Arial" w:cs="Arial"/>
          <w:sz w:val="24"/>
          <w:szCs w:val="24"/>
        </w:rPr>
        <w:t>. T</w:t>
      </w:r>
      <w:r w:rsidRPr="00FC47F6">
        <w:rPr>
          <w:rFonts w:ascii="Arial" w:hAnsi="Arial" w:cs="Arial"/>
          <w:sz w:val="24"/>
          <w:szCs w:val="24"/>
        </w:rPr>
        <w:t>his can be attributed to a more collaborativ</w:t>
      </w:r>
      <w:r w:rsidR="0092183E">
        <w:rPr>
          <w:rFonts w:ascii="Arial" w:hAnsi="Arial" w:cs="Arial"/>
          <w:sz w:val="24"/>
          <w:szCs w:val="24"/>
        </w:rPr>
        <w:t>e relationship with First Point, the centralised access point for homelessness.</w:t>
      </w:r>
    </w:p>
    <w:p w:rsidR="000F1968" w:rsidRDefault="000F1968" w:rsidP="00FC47F6">
      <w:pPr>
        <w:pStyle w:val="NoSpacing"/>
        <w:rPr>
          <w:rFonts w:ascii="Arial" w:hAnsi="Arial" w:cs="Arial"/>
          <w:sz w:val="24"/>
          <w:szCs w:val="24"/>
        </w:rPr>
      </w:pPr>
    </w:p>
    <w:p w:rsidR="00FC47F6" w:rsidRPr="00FC47F6" w:rsidRDefault="00FC47F6" w:rsidP="00FC47F6">
      <w:pPr>
        <w:pStyle w:val="NoSpacing"/>
        <w:rPr>
          <w:rFonts w:ascii="Arial" w:hAnsi="Arial" w:cs="Arial"/>
          <w:caps/>
          <w:sz w:val="24"/>
          <w:szCs w:val="24"/>
        </w:rPr>
      </w:pPr>
      <w:r w:rsidRPr="00FC47F6">
        <w:rPr>
          <w:rFonts w:ascii="Arial" w:hAnsi="Arial" w:cs="Arial"/>
          <w:sz w:val="24"/>
          <w:szCs w:val="24"/>
        </w:rPr>
        <w:t xml:space="preserve">The service has also been in discussions with Gugan Gulwan Youth Aboriginal Corporation and Winnunga Nimmityjah Aboriginal Health Service about possible partnerships in relation to providing outreach support to Aboriginal women who may have </w:t>
      </w:r>
      <w:r w:rsidR="005938DB">
        <w:rPr>
          <w:rFonts w:ascii="Arial" w:hAnsi="Arial" w:cs="Arial"/>
          <w:sz w:val="24"/>
          <w:szCs w:val="24"/>
        </w:rPr>
        <w:t xml:space="preserve">been </w:t>
      </w:r>
      <w:r w:rsidRPr="00FC47F6">
        <w:rPr>
          <w:rFonts w:ascii="Arial" w:hAnsi="Arial" w:cs="Arial"/>
          <w:sz w:val="24"/>
          <w:szCs w:val="24"/>
        </w:rPr>
        <w:t>or are currently living with violence</w:t>
      </w:r>
      <w:r w:rsidR="00770B17">
        <w:rPr>
          <w:rFonts w:ascii="Arial" w:hAnsi="Arial" w:cs="Arial"/>
          <w:sz w:val="24"/>
          <w:szCs w:val="24"/>
        </w:rPr>
        <w:t>.</w:t>
      </w:r>
      <w:r w:rsidRPr="00FC47F6">
        <w:rPr>
          <w:rFonts w:ascii="Arial" w:hAnsi="Arial" w:cs="Arial"/>
          <w:sz w:val="24"/>
          <w:szCs w:val="24"/>
        </w:rPr>
        <w:t xml:space="preserve"> </w:t>
      </w:r>
      <w:r w:rsidR="00770B17">
        <w:rPr>
          <w:rFonts w:ascii="Arial" w:hAnsi="Arial" w:cs="Arial"/>
          <w:sz w:val="24"/>
          <w:szCs w:val="24"/>
        </w:rPr>
        <w:t>P</w:t>
      </w:r>
      <w:r w:rsidRPr="00FC47F6">
        <w:rPr>
          <w:rFonts w:ascii="Arial" w:hAnsi="Arial" w:cs="Arial"/>
          <w:sz w:val="24"/>
          <w:szCs w:val="24"/>
        </w:rPr>
        <w:t xml:space="preserve">art of this support will involve attending some of the </w:t>
      </w:r>
      <w:r w:rsidR="00770B17">
        <w:rPr>
          <w:rFonts w:ascii="Arial" w:hAnsi="Arial" w:cs="Arial"/>
          <w:sz w:val="24"/>
          <w:szCs w:val="24"/>
        </w:rPr>
        <w:t xml:space="preserve">therapeutic </w:t>
      </w:r>
      <w:r w:rsidRPr="00FC47F6">
        <w:rPr>
          <w:rFonts w:ascii="Arial" w:hAnsi="Arial" w:cs="Arial"/>
          <w:sz w:val="24"/>
          <w:szCs w:val="24"/>
        </w:rPr>
        <w:t>groups currently running at Winnunga and Gugan.</w:t>
      </w:r>
    </w:p>
    <w:p w:rsidR="000F1968" w:rsidRDefault="000F1968" w:rsidP="00FC47F6">
      <w:pPr>
        <w:rPr>
          <w:rFonts w:ascii="Times New Roman" w:hAnsi="Times New Roman" w:cs="Times New Roman"/>
        </w:rPr>
      </w:pPr>
    </w:p>
    <w:p w:rsidR="000F1968" w:rsidRDefault="00FC47F6" w:rsidP="00FC47F6">
      <w:pPr>
        <w:rPr>
          <w:rFonts w:eastAsiaTheme="minorHAnsi"/>
        </w:rPr>
      </w:pPr>
      <w:r w:rsidRPr="00F27B89">
        <w:rPr>
          <w:rFonts w:eastAsiaTheme="minorHAnsi"/>
        </w:rPr>
        <w:t>Beryl has had a high number of C</w:t>
      </w:r>
      <w:r w:rsidR="00F61AE6">
        <w:rPr>
          <w:rFonts w:eastAsiaTheme="minorHAnsi"/>
        </w:rPr>
        <w:t xml:space="preserve">ulturally </w:t>
      </w:r>
      <w:r w:rsidRPr="00F27B89">
        <w:rPr>
          <w:rFonts w:eastAsiaTheme="minorHAnsi"/>
        </w:rPr>
        <w:t>A</w:t>
      </w:r>
      <w:r w:rsidR="00F61AE6">
        <w:rPr>
          <w:rFonts w:eastAsiaTheme="minorHAnsi"/>
        </w:rPr>
        <w:t xml:space="preserve">nd </w:t>
      </w:r>
      <w:r w:rsidRPr="00F27B89">
        <w:rPr>
          <w:rFonts w:eastAsiaTheme="minorHAnsi"/>
        </w:rPr>
        <w:t>L</w:t>
      </w:r>
      <w:r w:rsidR="00F61AE6">
        <w:rPr>
          <w:rFonts w:eastAsiaTheme="minorHAnsi"/>
        </w:rPr>
        <w:t xml:space="preserve">inguistically </w:t>
      </w:r>
      <w:r w:rsidRPr="00F27B89">
        <w:rPr>
          <w:rFonts w:eastAsiaTheme="minorHAnsi"/>
        </w:rPr>
        <w:t>D</w:t>
      </w:r>
      <w:r w:rsidR="00F61AE6">
        <w:rPr>
          <w:rFonts w:eastAsiaTheme="minorHAnsi"/>
        </w:rPr>
        <w:t>iverse</w:t>
      </w:r>
      <w:r w:rsidRPr="00F27B89">
        <w:rPr>
          <w:rFonts w:eastAsiaTheme="minorHAnsi"/>
        </w:rPr>
        <w:t xml:space="preserve"> women </w:t>
      </w:r>
      <w:r w:rsidR="000F1968">
        <w:rPr>
          <w:rFonts w:eastAsiaTheme="minorHAnsi"/>
        </w:rPr>
        <w:t xml:space="preserve">accessing </w:t>
      </w:r>
      <w:r w:rsidRPr="00F27B89">
        <w:rPr>
          <w:rFonts w:eastAsiaTheme="minorHAnsi"/>
        </w:rPr>
        <w:t>the service</w:t>
      </w:r>
      <w:r w:rsidR="000F1968">
        <w:rPr>
          <w:rFonts w:eastAsiaTheme="minorHAnsi"/>
        </w:rPr>
        <w:t xml:space="preserve"> over the past 12 months</w:t>
      </w:r>
      <w:r w:rsidRPr="00F27B89">
        <w:rPr>
          <w:rFonts w:eastAsiaTheme="minorHAnsi"/>
        </w:rPr>
        <w:t xml:space="preserve">. Some of the presenting support needs are </w:t>
      </w:r>
      <w:r w:rsidR="000F1968">
        <w:rPr>
          <w:rFonts w:eastAsiaTheme="minorHAnsi"/>
        </w:rPr>
        <w:t xml:space="preserve">around residency and Centrelink payments.  </w:t>
      </w:r>
      <w:r w:rsidRPr="00F27B89">
        <w:rPr>
          <w:rFonts w:eastAsiaTheme="minorHAnsi"/>
        </w:rPr>
        <w:t>Eligibility for basic income</w:t>
      </w:r>
      <w:r w:rsidR="005938DB">
        <w:rPr>
          <w:rFonts w:eastAsiaTheme="minorHAnsi"/>
        </w:rPr>
        <w:t>,</w:t>
      </w:r>
      <w:r w:rsidRPr="00F27B89">
        <w:rPr>
          <w:rFonts w:eastAsiaTheme="minorHAnsi"/>
        </w:rPr>
        <w:t xml:space="preserve"> and visa restrictions</w:t>
      </w:r>
      <w:r w:rsidR="005938DB">
        <w:rPr>
          <w:rFonts w:eastAsiaTheme="minorHAnsi"/>
        </w:rPr>
        <w:t>,</w:t>
      </w:r>
      <w:r w:rsidRPr="00F27B89">
        <w:rPr>
          <w:rFonts w:eastAsiaTheme="minorHAnsi"/>
        </w:rPr>
        <w:t xml:space="preserve"> prevent women and their children from independence and in turn </w:t>
      </w:r>
      <w:r w:rsidR="005938DB">
        <w:rPr>
          <w:rFonts w:eastAsiaTheme="minorHAnsi"/>
        </w:rPr>
        <w:t xml:space="preserve">they </w:t>
      </w:r>
      <w:r w:rsidRPr="00F27B89">
        <w:rPr>
          <w:rFonts w:eastAsiaTheme="minorHAnsi"/>
        </w:rPr>
        <w:t>become highly dependent on the service providers.</w:t>
      </w:r>
    </w:p>
    <w:p w:rsidR="000F1968" w:rsidRDefault="000F1968" w:rsidP="00FC47F6">
      <w:pPr>
        <w:rPr>
          <w:rFonts w:eastAsiaTheme="minorHAnsi"/>
        </w:rPr>
      </w:pPr>
    </w:p>
    <w:p w:rsidR="000F1968" w:rsidRDefault="00FC47F6" w:rsidP="00FC47F6">
      <w:pPr>
        <w:rPr>
          <w:rFonts w:eastAsiaTheme="minorHAnsi"/>
        </w:rPr>
      </w:pPr>
      <w:r w:rsidRPr="00F27B89">
        <w:rPr>
          <w:rFonts w:eastAsiaTheme="minorHAnsi"/>
        </w:rPr>
        <w:t>Networking within the community sector</w:t>
      </w:r>
      <w:r w:rsidR="005938DB">
        <w:rPr>
          <w:rFonts w:eastAsiaTheme="minorHAnsi"/>
        </w:rPr>
        <w:t>,</w:t>
      </w:r>
      <w:r w:rsidRPr="00F27B89">
        <w:rPr>
          <w:rFonts w:eastAsiaTheme="minorHAnsi"/>
        </w:rPr>
        <w:t xml:space="preserve"> and outsourcing support to other organisations</w:t>
      </w:r>
      <w:r w:rsidR="005938DB">
        <w:rPr>
          <w:rFonts w:eastAsiaTheme="minorHAnsi"/>
        </w:rPr>
        <w:t>,</w:t>
      </w:r>
      <w:r w:rsidRPr="00F27B89">
        <w:rPr>
          <w:rFonts w:eastAsiaTheme="minorHAnsi"/>
        </w:rPr>
        <w:t xml:space="preserve"> is integral to case management.  Immediate support needs are income, transport, immigration, interpreters, housing</w:t>
      </w:r>
      <w:r w:rsidR="00F74F1B">
        <w:rPr>
          <w:rFonts w:eastAsiaTheme="minorHAnsi"/>
        </w:rPr>
        <w:t>,</w:t>
      </w:r>
      <w:r w:rsidRPr="00F27B89">
        <w:rPr>
          <w:rFonts w:eastAsiaTheme="minorHAnsi"/>
        </w:rPr>
        <w:t xml:space="preserve"> cultural barriers</w:t>
      </w:r>
      <w:r w:rsidR="00F74F1B">
        <w:rPr>
          <w:rFonts w:eastAsiaTheme="minorHAnsi"/>
        </w:rPr>
        <w:t xml:space="preserve"> and emotional support for grieving and traumatised women and children</w:t>
      </w:r>
      <w:r w:rsidRPr="00F27B89">
        <w:rPr>
          <w:rFonts w:eastAsiaTheme="minorHAnsi"/>
        </w:rPr>
        <w:t xml:space="preserve">. The cultural barriers include perception of women, the refuge, accommodation, parenting, religion, language and Australian lifestyle. The first few weeks </w:t>
      </w:r>
      <w:r w:rsidR="00EE7F11">
        <w:rPr>
          <w:rFonts w:eastAsiaTheme="minorHAnsi"/>
        </w:rPr>
        <w:t>require</w:t>
      </w:r>
      <w:r w:rsidR="00EE7F11" w:rsidRPr="00F27B89">
        <w:rPr>
          <w:rFonts w:eastAsiaTheme="minorHAnsi"/>
        </w:rPr>
        <w:t xml:space="preserve"> </w:t>
      </w:r>
      <w:r w:rsidRPr="00F27B89">
        <w:rPr>
          <w:rFonts w:eastAsiaTheme="minorHAnsi"/>
        </w:rPr>
        <w:t xml:space="preserve">intensive support with Centrelink, immigration and housing. </w:t>
      </w:r>
    </w:p>
    <w:p w:rsidR="000F1968" w:rsidRDefault="000F1968" w:rsidP="00FC47F6">
      <w:pPr>
        <w:rPr>
          <w:rFonts w:eastAsiaTheme="minorHAnsi"/>
        </w:rPr>
      </w:pPr>
    </w:p>
    <w:p w:rsidR="00FC47F6" w:rsidRDefault="00FC47F6" w:rsidP="00FC47F6">
      <w:pPr>
        <w:rPr>
          <w:rFonts w:eastAsiaTheme="minorHAnsi"/>
        </w:rPr>
      </w:pPr>
      <w:r w:rsidRPr="00F27B89">
        <w:rPr>
          <w:rFonts w:eastAsiaTheme="minorHAnsi"/>
        </w:rPr>
        <w:t>Domestic violence order</w:t>
      </w:r>
      <w:r w:rsidR="000F1968">
        <w:rPr>
          <w:rFonts w:eastAsiaTheme="minorHAnsi"/>
        </w:rPr>
        <w:t xml:space="preserve">s are in place for about half of </w:t>
      </w:r>
      <w:r w:rsidRPr="00F27B89">
        <w:rPr>
          <w:rFonts w:eastAsiaTheme="minorHAnsi"/>
        </w:rPr>
        <w:t>the CALD women. The cultural elements around pursuing a DVO have been a challenge for some of the women. Most of the women have no family support or social networks</w:t>
      </w:r>
      <w:r w:rsidR="00F74F1B">
        <w:rPr>
          <w:rFonts w:eastAsiaTheme="minorHAnsi"/>
        </w:rPr>
        <w:t xml:space="preserve"> and</w:t>
      </w:r>
      <w:r w:rsidRPr="00F27B89">
        <w:rPr>
          <w:rFonts w:eastAsiaTheme="minorHAnsi"/>
        </w:rPr>
        <w:t xml:space="preserve"> </w:t>
      </w:r>
      <w:r w:rsidR="00F74F1B">
        <w:rPr>
          <w:rFonts w:eastAsiaTheme="minorHAnsi"/>
        </w:rPr>
        <w:t>i</w:t>
      </w:r>
      <w:r w:rsidRPr="00F27B89">
        <w:rPr>
          <w:rFonts w:eastAsiaTheme="minorHAnsi"/>
        </w:rPr>
        <w:t>t is common for a range of support need</w:t>
      </w:r>
      <w:r w:rsidR="000F1968">
        <w:rPr>
          <w:rFonts w:eastAsiaTheme="minorHAnsi"/>
        </w:rPr>
        <w:t>s</w:t>
      </w:r>
      <w:r w:rsidRPr="00F27B89">
        <w:rPr>
          <w:rFonts w:eastAsiaTheme="minorHAnsi"/>
        </w:rPr>
        <w:t xml:space="preserve"> to arise</w:t>
      </w:r>
      <w:r w:rsidR="000F1968">
        <w:rPr>
          <w:rFonts w:eastAsiaTheme="minorHAnsi"/>
        </w:rPr>
        <w:t xml:space="preserve"> from this</w:t>
      </w:r>
      <w:r w:rsidRPr="00F27B89">
        <w:rPr>
          <w:rFonts w:eastAsiaTheme="minorHAnsi"/>
        </w:rPr>
        <w:t xml:space="preserve"> isolation.  The</w:t>
      </w:r>
      <w:r w:rsidR="00F74F1B">
        <w:rPr>
          <w:rFonts w:eastAsiaTheme="minorHAnsi"/>
        </w:rPr>
        <w:t>ir</w:t>
      </w:r>
      <w:r w:rsidRPr="00F27B89">
        <w:rPr>
          <w:rFonts w:eastAsiaTheme="minorHAnsi"/>
        </w:rPr>
        <w:t xml:space="preserve"> immigration status prevents consistent income and in some cases any income</w:t>
      </w:r>
      <w:r w:rsidR="00F74F1B">
        <w:rPr>
          <w:rFonts w:eastAsiaTheme="minorHAnsi"/>
        </w:rPr>
        <w:t>;</w:t>
      </w:r>
      <w:r w:rsidRPr="00F27B89">
        <w:rPr>
          <w:rFonts w:eastAsiaTheme="minorHAnsi"/>
        </w:rPr>
        <w:t xml:space="preserve"> Beryl financially provides for the client whilst t</w:t>
      </w:r>
      <w:r w:rsidR="000F1968">
        <w:rPr>
          <w:rFonts w:eastAsiaTheme="minorHAnsi"/>
        </w:rPr>
        <w:t xml:space="preserve">hey are residing at the refuge, but this is limited to one </w:t>
      </w:r>
      <w:r w:rsidR="00F74F1B">
        <w:rPr>
          <w:rFonts w:eastAsiaTheme="minorHAnsi"/>
        </w:rPr>
        <w:t>woman</w:t>
      </w:r>
      <w:r w:rsidR="000F1968">
        <w:rPr>
          <w:rFonts w:eastAsiaTheme="minorHAnsi"/>
        </w:rPr>
        <w:t xml:space="preserve"> at any given time</w:t>
      </w:r>
      <w:r w:rsidR="005938DB">
        <w:rPr>
          <w:rFonts w:eastAsiaTheme="minorHAnsi"/>
        </w:rPr>
        <w:t>,</w:t>
      </w:r>
      <w:r w:rsidR="000F1968">
        <w:rPr>
          <w:rFonts w:eastAsiaTheme="minorHAnsi"/>
        </w:rPr>
        <w:t xml:space="preserve"> due to the costs associated with this. </w:t>
      </w:r>
      <w:r w:rsidRPr="00F27B89">
        <w:rPr>
          <w:rFonts w:eastAsiaTheme="minorHAnsi"/>
        </w:rPr>
        <w:t>A proportion of the</w:t>
      </w:r>
      <w:r w:rsidR="00F062DA">
        <w:rPr>
          <w:rFonts w:eastAsiaTheme="minorHAnsi"/>
        </w:rPr>
        <w:t>se</w:t>
      </w:r>
      <w:r w:rsidRPr="00F27B89">
        <w:rPr>
          <w:rFonts w:eastAsiaTheme="minorHAnsi"/>
        </w:rPr>
        <w:t xml:space="preserve"> women are coming from interstate.</w:t>
      </w:r>
    </w:p>
    <w:p w:rsidR="00FC47F6" w:rsidRDefault="00FC47F6" w:rsidP="00FC47F6">
      <w:pPr>
        <w:rPr>
          <w:rFonts w:eastAsiaTheme="minorHAnsi"/>
        </w:rPr>
      </w:pPr>
    </w:p>
    <w:p w:rsidR="00FC47F6" w:rsidRDefault="00FC47F6" w:rsidP="00FC47F6">
      <w:pPr>
        <w:rPr>
          <w:rFonts w:eastAsiaTheme="minorHAnsi"/>
        </w:rPr>
      </w:pPr>
      <w:r w:rsidRPr="00F27B89">
        <w:rPr>
          <w:rFonts w:eastAsiaTheme="minorHAnsi"/>
        </w:rPr>
        <w:t>Link</w:t>
      </w:r>
      <w:r>
        <w:rPr>
          <w:rFonts w:eastAsiaTheme="minorHAnsi"/>
        </w:rPr>
        <w:t>s</w:t>
      </w:r>
      <w:r w:rsidRPr="00F27B89">
        <w:rPr>
          <w:rFonts w:eastAsiaTheme="minorHAnsi"/>
        </w:rPr>
        <w:t xml:space="preserve"> to services</w:t>
      </w:r>
      <w:r>
        <w:rPr>
          <w:rFonts w:eastAsiaTheme="minorHAnsi"/>
        </w:rPr>
        <w:t xml:space="preserve"> and a</w:t>
      </w:r>
      <w:r w:rsidRPr="00F27B89">
        <w:rPr>
          <w:rFonts w:eastAsiaTheme="minorHAnsi"/>
        </w:rPr>
        <w:t>dvocacy</w:t>
      </w:r>
      <w:r w:rsidR="00F062DA">
        <w:rPr>
          <w:rFonts w:eastAsiaTheme="minorHAnsi"/>
        </w:rPr>
        <w:t xml:space="preserve"> on behalf of </w:t>
      </w:r>
      <w:r w:rsidR="005938DB">
        <w:rPr>
          <w:rFonts w:eastAsiaTheme="minorHAnsi"/>
        </w:rPr>
        <w:t>clients have</w:t>
      </w:r>
      <w:r>
        <w:rPr>
          <w:rFonts w:eastAsiaTheme="minorHAnsi"/>
        </w:rPr>
        <w:t xml:space="preserve"> been in relation to specific </w:t>
      </w:r>
    </w:p>
    <w:p w:rsidR="00FC47F6" w:rsidRDefault="00FC47F6" w:rsidP="00FC47F6">
      <w:pPr>
        <w:rPr>
          <w:rFonts w:eastAsiaTheme="minorHAnsi"/>
        </w:rPr>
      </w:pPr>
      <w:r>
        <w:rPr>
          <w:rFonts w:eastAsiaTheme="minorHAnsi"/>
        </w:rPr>
        <w:t>support needs</w:t>
      </w:r>
      <w:r w:rsidR="00F74F1B">
        <w:rPr>
          <w:rFonts w:eastAsiaTheme="minorHAnsi"/>
        </w:rPr>
        <w:t>:</w:t>
      </w:r>
      <w:r w:rsidRPr="00F27B89">
        <w:rPr>
          <w:rFonts w:eastAsiaTheme="minorHAnsi"/>
        </w:rPr>
        <w:t xml:space="preserve"> </w:t>
      </w:r>
    </w:p>
    <w:p w:rsidR="00FC47F6" w:rsidRPr="00F27B89" w:rsidRDefault="00FC47F6" w:rsidP="00FC47F6">
      <w:pPr>
        <w:rPr>
          <w:rFonts w:eastAsiaTheme="minorHAnsi"/>
        </w:rPr>
      </w:pPr>
    </w:p>
    <w:p w:rsidR="00FC47F6" w:rsidRPr="00F27B89" w:rsidRDefault="00FC47F6" w:rsidP="00FC47F6">
      <w:pPr>
        <w:pStyle w:val="ListParagraph"/>
        <w:numPr>
          <w:ilvl w:val="0"/>
          <w:numId w:val="22"/>
        </w:numPr>
        <w:spacing w:after="200" w:line="276" w:lineRule="auto"/>
        <w:rPr>
          <w:rFonts w:eastAsiaTheme="minorHAnsi"/>
        </w:rPr>
      </w:pPr>
      <w:r w:rsidRPr="00F27B89">
        <w:rPr>
          <w:rFonts w:eastAsiaTheme="minorHAnsi"/>
        </w:rPr>
        <w:t>Outsource</w:t>
      </w:r>
      <w:r w:rsidR="00F74F1B">
        <w:rPr>
          <w:rFonts w:eastAsiaTheme="minorHAnsi"/>
        </w:rPr>
        <w:t>d</w:t>
      </w:r>
      <w:r w:rsidRPr="00F27B89">
        <w:rPr>
          <w:rFonts w:eastAsiaTheme="minorHAnsi"/>
        </w:rPr>
        <w:t xml:space="preserve"> financial support</w:t>
      </w:r>
      <w:r w:rsidR="00F74F1B">
        <w:rPr>
          <w:rFonts w:eastAsiaTheme="minorHAnsi"/>
        </w:rPr>
        <w:t xml:space="preserve"> (brokerage)</w:t>
      </w:r>
    </w:p>
    <w:p w:rsidR="00F062DA" w:rsidRDefault="00F062DA" w:rsidP="00FC47F6">
      <w:pPr>
        <w:pStyle w:val="ListParagraph"/>
        <w:numPr>
          <w:ilvl w:val="0"/>
          <w:numId w:val="22"/>
        </w:numPr>
        <w:spacing w:after="200" w:line="276" w:lineRule="auto"/>
        <w:rPr>
          <w:rFonts w:eastAsiaTheme="minorHAnsi"/>
        </w:rPr>
      </w:pPr>
      <w:r>
        <w:rPr>
          <w:rFonts w:eastAsiaTheme="minorHAnsi"/>
        </w:rPr>
        <w:t>Legal Aid</w:t>
      </w:r>
    </w:p>
    <w:p w:rsidR="00F062DA" w:rsidRDefault="00FC47F6" w:rsidP="00FC47F6">
      <w:pPr>
        <w:pStyle w:val="ListParagraph"/>
        <w:numPr>
          <w:ilvl w:val="0"/>
          <w:numId w:val="22"/>
        </w:numPr>
        <w:spacing w:after="200" w:line="276" w:lineRule="auto"/>
        <w:rPr>
          <w:rFonts w:eastAsiaTheme="minorHAnsi"/>
        </w:rPr>
      </w:pPr>
      <w:r w:rsidRPr="00F27B89">
        <w:rPr>
          <w:rFonts w:eastAsiaTheme="minorHAnsi"/>
        </w:rPr>
        <w:t>Women’s legal service</w:t>
      </w:r>
    </w:p>
    <w:p w:rsidR="00FC47F6" w:rsidRPr="00F27B89" w:rsidRDefault="00FC47F6" w:rsidP="00FC47F6">
      <w:pPr>
        <w:pStyle w:val="ListParagraph"/>
        <w:numPr>
          <w:ilvl w:val="0"/>
          <w:numId w:val="22"/>
        </w:numPr>
        <w:spacing w:after="200" w:line="276" w:lineRule="auto"/>
        <w:rPr>
          <w:rFonts w:eastAsiaTheme="minorHAnsi"/>
        </w:rPr>
      </w:pPr>
      <w:r w:rsidRPr="00F27B89">
        <w:rPr>
          <w:rFonts w:eastAsiaTheme="minorHAnsi"/>
        </w:rPr>
        <w:t>Street Law</w:t>
      </w:r>
    </w:p>
    <w:p w:rsidR="00FC47F6" w:rsidRPr="00F27B89" w:rsidRDefault="00F062DA" w:rsidP="00FC47F6">
      <w:pPr>
        <w:pStyle w:val="ListParagraph"/>
        <w:numPr>
          <w:ilvl w:val="0"/>
          <w:numId w:val="22"/>
        </w:numPr>
        <w:spacing w:after="200" w:line="276" w:lineRule="auto"/>
        <w:rPr>
          <w:rFonts w:eastAsiaTheme="minorHAnsi"/>
        </w:rPr>
      </w:pPr>
      <w:r>
        <w:rPr>
          <w:rFonts w:eastAsiaTheme="minorHAnsi"/>
        </w:rPr>
        <w:t>Translation and Interpreting  Service (TIS)</w:t>
      </w:r>
    </w:p>
    <w:p w:rsidR="00FC47F6" w:rsidRPr="00F27B89" w:rsidRDefault="00FC47F6" w:rsidP="00FC47F6">
      <w:pPr>
        <w:pStyle w:val="ListParagraph"/>
        <w:numPr>
          <w:ilvl w:val="0"/>
          <w:numId w:val="22"/>
        </w:numPr>
        <w:spacing w:after="200" w:line="276" w:lineRule="auto"/>
        <w:rPr>
          <w:rFonts w:eastAsiaTheme="minorHAnsi"/>
        </w:rPr>
      </w:pPr>
      <w:r w:rsidRPr="00F27B89">
        <w:rPr>
          <w:rFonts w:eastAsiaTheme="minorHAnsi"/>
        </w:rPr>
        <w:t>Health</w:t>
      </w:r>
    </w:p>
    <w:p w:rsidR="00FC47F6" w:rsidRPr="00F27B89" w:rsidRDefault="00FC47F6" w:rsidP="00FC47F6">
      <w:pPr>
        <w:pStyle w:val="ListParagraph"/>
        <w:numPr>
          <w:ilvl w:val="0"/>
          <w:numId w:val="22"/>
        </w:numPr>
        <w:spacing w:after="200" w:line="276" w:lineRule="auto"/>
        <w:rPr>
          <w:rFonts w:eastAsiaTheme="minorHAnsi"/>
        </w:rPr>
      </w:pPr>
      <w:r w:rsidRPr="00F27B89">
        <w:rPr>
          <w:rFonts w:eastAsiaTheme="minorHAnsi"/>
        </w:rPr>
        <w:t>Pregnancy support</w:t>
      </w:r>
    </w:p>
    <w:p w:rsidR="00FC47F6" w:rsidRPr="00F27B89" w:rsidRDefault="00FC47F6" w:rsidP="00FC47F6">
      <w:pPr>
        <w:pStyle w:val="ListParagraph"/>
        <w:numPr>
          <w:ilvl w:val="0"/>
          <w:numId w:val="22"/>
        </w:numPr>
        <w:spacing w:after="200" w:line="276" w:lineRule="auto"/>
        <w:rPr>
          <w:rFonts w:eastAsiaTheme="minorHAnsi"/>
        </w:rPr>
      </w:pPr>
      <w:r w:rsidRPr="00F27B89">
        <w:rPr>
          <w:rFonts w:eastAsiaTheme="minorHAnsi"/>
        </w:rPr>
        <w:t xml:space="preserve">Children and child care </w:t>
      </w:r>
    </w:p>
    <w:p w:rsidR="00FC47F6" w:rsidRPr="00F27B89" w:rsidRDefault="00FC47F6" w:rsidP="00FC47F6">
      <w:pPr>
        <w:pStyle w:val="ListParagraph"/>
        <w:numPr>
          <w:ilvl w:val="0"/>
          <w:numId w:val="22"/>
        </w:numPr>
        <w:spacing w:after="200" w:line="276" w:lineRule="auto"/>
        <w:rPr>
          <w:rFonts w:eastAsiaTheme="minorHAnsi"/>
        </w:rPr>
      </w:pPr>
      <w:r w:rsidRPr="00F27B89">
        <w:rPr>
          <w:rFonts w:eastAsiaTheme="minorHAnsi"/>
        </w:rPr>
        <w:t xml:space="preserve">Training </w:t>
      </w:r>
    </w:p>
    <w:p w:rsidR="00FC47F6" w:rsidRPr="00F27B89" w:rsidRDefault="00FC47F6" w:rsidP="00FC47F6">
      <w:pPr>
        <w:pStyle w:val="ListParagraph"/>
        <w:numPr>
          <w:ilvl w:val="0"/>
          <w:numId w:val="22"/>
        </w:numPr>
        <w:spacing w:after="200" w:line="276" w:lineRule="auto"/>
        <w:rPr>
          <w:rFonts w:eastAsiaTheme="minorHAnsi"/>
        </w:rPr>
      </w:pPr>
      <w:r w:rsidRPr="00F27B89">
        <w:rPr>
          <w:rFonts w:eastAsiaTheme="minorHAnsi"/>
        </w:rPr>
        <w:t xml:space="preserve">Specialist education support (visa support) – ESL. </w:t>
      </w:r>
    </w:p>
    <w:p w:rsidR="00FC47F6" w:rsidRPr="00F27B89" w:rsidRDefault="00FC47F6" w:rsidP="00FC47F6">
      <w:pPr>
        <w:pStyle w:val="ListParagraph"/>
        <w:numPr>
          <w:ilvl w:val="0"/>
          <w:numId w:val="22"/>
        </w:numPr>
        <w:spacing w:after="200" w:line="276" w:lineRule="auto"/>
        <w:rPr>
          <w:rFonts w:eastAsiaTheme="minorHAnsi"/>
        </w:rPr>
      </w:pPr>
      <w:r w:rsidRPr="00F27B89">
        <w:rPr>
          <w:rFonts w:eastAsiaTheme="minorHAnsi"/>
        </w:rPr>
        <w:t>High participation in children’s support group (inability to be involved in extracurricular activities due to financial disadvantage)</w:t>
      </w:r>
    </w:p>
    <w:p w:rsidR="00FC47F6" w:rsidRPr="00F27B89" w:rsidRDefault="00FC47F6" w:rsidP="00FC47F6">
      <w:pPr>
        <w:pStyle w:val="ListParagraph"/>
        <w:numPr>
          <w:ilvl w:val="0"/>
          <w:numId w:val="22"/>
        </w:numPr>
        <w:spacing w:after="200" w:line="276" w:lineRule="auto"/>
        <w:rPr>
          <w:rFonts w:eastAsiaTheme="minorHAnsi"/>
        </w:rPr>
      </w:pPr>
      <w:r w:rsidRPr="00F27B89">
        <w:rPr>
          <w:rFonts w:eastAsiaTheme="minorHAnsi"/>
        </w:rPr>
        <w:t>Broad cultural diversity which assist children to learn tolerance.</w:t>
      </w:r>
    </w:p>
    <w:p w:rsidR="009F3686" w:rsidRPr="000810E7" w:rsidRDefault="0037022C" w:rsidP="00FC47F6">
      <w:pPr>
        <w:pStyle w:val="BodyText"/>
        <w:rPr>
          <w:rFonts w:cs="Arial"/>
          <w:b/>
          <w:lang w:val="en-AU"/>
        </w:rPr>
      </w:pPr>
      <w:r w:rsidRPr="000810E7">
        <w:rPr>
          <w:rFonts w:cs="Arial"/>
          <w:b/>
          <w:lang w:val="en-AU"/>
        </w:rPr>
        <w:t>B</w:t>
      </w:r>
      <w:r w:rsidR="009F3686" w:rsidRPr="000810E7">
        <w:rPr>
          <w:rFonts w:cs="Arial"/>
          <w:b/>
          <w:lang w:val="en-AU"/>
        </w:rPr>
        <w:t>ooklet</w:t>
      </w:r>
    </w:p>
    <w:p w:rsidR="000810E7" w:rsidRPr="000810E7" w:rsidRDefault="0037022C" w:rsidP="000810E7">
      <w:pPr>
        <w:pStyle w:val="BodyText"/>
        <w:rPr>
          <w:rFonts w:cs="Arial"/>
          <w:lang w:val="en-US"/>
        </w:rPr>
      </w:pPr>
      <w:r>
        <w:rPr>
          <w:rFonts w:cs="Arial"/>
          <w:lang w:val="en-AU"/>
        </w:rPr>
        <w:t xml:space="preserve">Beryl has updated </w:t>
      </w:r>
      <w:r w:rsidR="00F74F1B">
        <w:rPr>
          <w:rFonts w:cs="Arial"/>
          <w:lang w:val="en-AU"/>
        </w:rPr>
        <w:t>our</w:t>
      </w:r>
      <w:r>
        <w:rPr>
          <w:rFonts w:cs="Arial"/>
          <w:lang w:val="en-AU"/>
        </w:rPr>
        <w:t xml:space="preserve"> booklet that is provided </w:t>
      </w:r>
      <w:r w:rsidR="000810E7">
        <w:rPr>
          <w:rFonts w:cs="Arial"/>
          <w:lang w:val="en-AU"/>
        </w:rPr>
        <w:t xml:space="preserve">to </w:t>
      </w:r>
      <w:r>
        <w:rPr>
          <w:rFonts w:cs="Arial"/>
          <w:lang w:val="en-AU"/>
        </w:rPr>
        <w:t>clients when entering the service</w:t>
      </w:r>
      <w:r w:rsidR="00F74F1B">
        <w:rPr>
          <w:rFonts w:cs="Arial"/>
          <w:lang w:val="en-AU"/>
        </w:rPr>
        <w:t>.</w:t>
      </w:r>
      <w:r w:rsidR="000810E7">
        <w:rPr>
          <w:rFonts w:cs="Arial"/>
          <w:lang w:val="en-AU"/>
        </w:rPr>
        <w:t xml:space="preserve"> </w:t>
      </w:r>
      <w:r w:rsidR="00F74F1B">
        <w:rPr>
          <w:rFonts w:cs="Arial"/>
          <w:lang w:val="en-AU"/>
        </w:rPr>
        <w:t>T</w:t>
      </w:r>
      <w:r w:rsidR="000810E7">
        <w:rPr>
          <w:rFonts w:cs="Arial"/>
          <w:lang w:val="en-AU"/>
        </w:rPr>
        <w:t xml:space="preserve">his includes vital information for women </w:t>
      </w:r>
      <w:r w:rsidR="000810E7" w:rsidRPr="000810E7">
        <w:rPr>
          <w:rFonts w:cs="Arial"/>
          <w:bCs/>
          <w:lang w:val="en-US"/>
        </w:rPr>
        <w:t>about our service, including</w:t>
      </w:r>
      <w:r w:rsidR="000810E7" w:rsidRPr="000810E7">
        <w:rPr>
          <w:rFonts w:cs="Arial"/>
          <w:b/>
          <w:bCs/>
          <w:lang w:val="en-US"/>
        </w:rPr>
        <w:t xml:space="preserve"> </w:t>
      </w:r>
      <w:r w:rsidR="000810E7" w:rsidRPr="000810E7">
        <w:rPr>
          <w:rFonts w:cs="Arial"/>
          <w:bCs/>
          <w:lang w:val="en-US"/>
        </w:rPr>
        <w:t xml:space="preserve">our on-call </w:t>
      </w:r>
      <w:r w:rsidR="000810E7">
        <w:rPr>
          <w:rFonts w:cs="Arial"/>
          <w:bCs/>
          <w:lang w:val="en-US"/>
        </w:rPr>
        <w:t xml:space="preserve">system, details </w:t>
      </w:r>
      <w:r w:rsidR="00F74F1B">
        <w:rPr>
          <w:rFonts w:cs="Arial"/>
          <w:bCs/>
          <w:lang w:val="en-US"/>
        </w:rPr>
        <w:t xml:space="preserve">of their rights </w:t>
      </w:r>
      <w:r w:rsidR="000810E7">
        <w:rPr>
          <w:rFonts w:cs="Arial"/>
          <w:bCs/>
          <w:lang w:val="en-US"/>
        </w:rPr>
        <w:t xml:space="preserve">and </w:t>
      </w:r>
      <w:r w:rsidR="00F74F1B">
        <w:rPr>
          <w:rFonts w:cs="Arial"/>
          <w:bCs/>
          <w:lang w:val="en-US"/>
        </w:rPr>
        <w:t>responsibilities</w:t>
      </w:r>
      <w:r w:rsidR="000810E7">
        <w:rPr>
          <w:rFonts w:cs="Arial"/>
          <w:bCs/>
          <w:lang w:val="en-US"/>
        </w:rPr>
        <w:t xml:space="preserve"> for staying in any of our properties</w:t>
      </w:r>
      <w:r w:rsidR="00F74F1B">
        <w:rPr>
          <w:rFonts w:cs="Arial"/>
          <w:bCs/>
          <w:lang w:val="en-US"/>
        </w:rPr>
        <w:t xml:space="preserve"> along with various community contacts</w:t>
      </w:r>
      <w:r w:rsidR="000810E7">
        <w:rPr>
          <w:rFonts w:cs="Arial"/>
          <w:bCs/>
          <w:lang w:val="en-US"/>
        </w:rPr>
        <w:t>.</w:t>
      </w:r>
    </w:p>
    <w:p w:rsidR="00603AF1" w:rsidRDefault="00603AF1" w:rsidP="00FC47F6">
      <w:pPr>
        <w:pStyle w:val="BodyText"/>
        <w:rPr>
          <w:rFonts w:cs="Arial"/>
          <w:b/>
          <w:u w:val="single"/>
          <w:lang w:val="en-AU"/>
        </w:rPr>
      </w:pPr>
    </w:p>
    <w:p w:rsidR="009F3686" w:rsidRDefault="006473FF" w:rsidP="00FC47F6">
      <w:pPr>
        <w:pStyle w:val="BodyText"/>
        <w:rPr>
          <w:rFonts w:cs="Arial"/>
          <w:b/>
          <w:u w:val="single"/>
          <w:lang w:val="en-AU"/>
        </w:rPr>
      </w:pPr>
      <w:r>
        <w:rPr>
          <w:rFonts w:cs="Arial"/>
          <w:b/>
          <w:u w:val="single"/>
          <w:lang w:val="en-AU"/>
        </w:rPr>
        <w:t>Client Functions</w:t>
      </w:r>
    </w:p>
    <w:p w:rsidR="006473FF" w:rsidRPr="000810E7" w:rsidRDefault="006473FF" w:rsidP="00FC47F6">
      <w:pPr>
        <w:pStyle w:val="BodyText"/>
        <w:rPr>
          <w:rFonts w:cs="Arial"/>
          <w:b/>
          <w:u w:val="single"/>
          <w:lang w:val="en-AU"/>
        </w:rPr>
      </w:pPr>
    </w:p>
    <w:p w:rsidR="000810E7" w:rsidRDefault="002D6083" w:rsidP="00FC47F6">
      <w:pPr>
        <w:pStyle w:val="BodyText"/>
        <w:rPr>
          <w:rFonts w:cs="Arial"/>
          <w:lang w:val="en-AU"/>
        </w:rPr>
      </w:pPr>
      <w:r w:rsidRPr="002D6083">
        <w:rPr>
          <w:rFonts w:cs="Arial"/>
          <w:lang w:val="en-AU"/>
        </w:rPr>
        <w:t xml:space="preserve">A </w:t>
      </w:r>
      <w:r>
        <w:rPr>
          <w:rFonts w:cs="Arial"/>
          <w:lang w:val="en-AU"/>
        </w:rPr>
        <w:t xml:space="preserve">number of events have been held during the year involving client participation, </w:t>
      </w:r>
      <w:r w:rsidR="000810E7">
        <w:rPr>
          <w:rFonts w:cs="Arial"/>
          <w:lang w:val="en-AU"/>
        </w:rPr>
        <w:t>following are just some</w:t>
      </w:r>
      <w:r w:rsidR="00EE7F11">
        <w:rPr>
          <w:rFonts w:cs="Arial"/>
          <w:lang w:val="en-AU"/>
        </w:rPr>
        <w:t>:</w:t>
      </w:r>
    </w:p>
    <w:p w:rsidR="00FC47F6" w:rsidRPr="000810E7" w:rsidRDefault="007B062F" w:rsidP="00FC47F6">
      <w:pPr>
        <w:pStyle w:val="BodyText"/>
        <w:rPr>
          <w:rFonts w:cs="Arial"/>
          <w:b/>
          <w:lang w:val="en-AU"/>
        </w:rPr>
      </w:pPr>
      <w:r w:rsidRPr="000810E7">
        <w:rPr>
          <w:rFonts w:cs="Arial"/>
          <w:b/>
          <w:lang w:val="en-AU"/>
        </w:rPr>
        <w:t>Baz</w:t>
      </w:r>
      <w:r w:rsidR="00F74F1B">
        <w:rPr>
          <w:rFonts w:cs="Arial"/>
          <w:b/>
          <w:lang w:val="en-AU"/>
        </w:rPr>
        <w:t>a</w:t>
      </w:r>
      <w:r w:rsidRPr="000810E7">
        <w:rPr>
          <w:rFonts w:cs="Arial"/>
          <w:b/>
          <w:lang w:val="en-AU"/>
        </w:rPr>
        <w:t>ar</w:t>
      </w:r>
    </w:p>
    <w:p w:rsidR="00EE7F11" w:rsidRDefault="007B062F" w:rsidP="00FC47F6">
      <w:pPr>
        <w:pStyle w:val="BodyText"/>
        <w:rPr>
          <w:rFonts w:cs="Arial"/>
          <w:b/>
          <w:lang w:val="en-AU"/>
        </w:rPr>
      </w:pPr>
      <w:r>
        <w:rPr>
          <w:rFonts w:cs="Arial"/>
          <w:lang w:val="en-AU"/>
        </w:rPr>
        <w:t>This</w:t>
      </w:r>
      <w:r w:rsidR="002D6083">
        <w:rPr>
          <w:rFonts w:cs="Arial"/>
          <w:lang w:val="en-AU"/>
        </w:rPr>
        <w:t xml:space="preserve"> event is generally held a number of times during the year, depending on the volume of </w:t>
      </w:r>
      <w:r w:rsidR="002D6083">
        <w:rPr>
          <w:rFonts w:cs="Arial"/>
          <w:lang w:val="en-AU"/>
        </w:rPr>
        <w:lastRenderedPageBreak/>
        <w:t>donations the service has received</w:t>
      </w:r>
      <w:r w:rsidR="00F74F1B">
        <w:rPr>
          <w:rFonts w:cs="Arial"/>
          <w:lang w:val="en-AU"/>
        </w:rPr>
        <w:t>.</w:t>
      </w:r>
      <w:r w:rsidR="002D6083">
        <w:rPr>
          <w:rFonts w:cs="Arial"/>
          <w:lang w:val="en-AU"/>
        </w:rPr>
        <w:t xml:space="preserve"> </w:t>
      </w:r>
      <w:r w:rsidR="00880694">
        <w:rPr>
          <w:rFonts w:cs="Arial"/>
          <w:lang w:val="en-AU"/>
        </w:rPr>
        <w:t>It is s</w:t>
      </w:r>
      <w:r w:rsidR="00F74F1B">
        <w:rPr>
          <w:rFonts w:cs="Arial"/>
          <w:lang w:val="en-AU"/>
        </w:rPr>
        <w:t>et up</w:t>
      </w:r>
      <w:r w:rsidR="002D6083">
        <w:rPr>
          <w:rFonts w:cs="Arial"/>
          <w:lang w:val="en-AU"/>
        </w:rPr>
        <w:t xml:space="preserve"> like a big trash and treasure</w:t>
      </w:r>
      <w:r w:rsidR="00F74F1B">
        <w:rPr>
          <w:rFonts w:cs="Arial"/>
          <w:lang w:val="en-AU"/>
        </w:rPr>
        <w:t>,</w:t>
      </w:r>
      <w:r w:rsidR="002D6083">
        <w:rPr>
          <w:rFonts w:cs="Arial"/>
          <w:lang w:val="en-AU"/>
        </w:rPr>
        <w:t xml:space="preserve"> </w:t>
      </w:r>
      <w:r w:rsidR="00E3676A">
        <w:rPr>
          <w:rFonts w:cs="Arial"/>
          <w:lang w:val="en-AU"/>
        </w:rPr>
        <w:t xml:space="preserve">where </w:t>
      </w:r>
      <w:r w:rsidR="002D6083">
        <w:rPr>
          <w:rFonts w:cs="Arial"/>
          <w:lang w:val="en-AU"/>
        </w:rPr>
        <w:t>clients (both current and ex-clients) can access items they may need to help them set up a new residence</w:t>
      </w:r>
      <w:r w:rsidR="00F74F1B">
        <w:rPr>
          <w:rFonts w:cs="Arial"/>
          <w:lang w:val="en-AU"/>
        </w:rPr>
        <w:t>, or find something nice for their current accommodation or new home</w:t>
      </w:r>
      <w:r w:rsidR="002D6083">
        <w:rPr>
          <w:rFonts w:cs="Arial"/>
          <w:lang w:val="en-AU"/>
        </w:rPr>
        <w:t>.</w:t>
      </w:r>
    </w:p>
    <w:p w:rsidR="00090E84" w:rsidRPr="000810E7" w:rsidRDefault="00483837" w:rsidP="00FC47F6">
      <w:pPr>
        <w:pStyle w:val="BodyText"/>
        <w:rPr>
          <w:rFonts w:cs="Arial"/>
          <w:b/>
          <w:lang w:val="en-AU"/>
        </w:rPr>
      </w:pPr>
      <w:r w:rsidRPr="000810E7">
        <w:rPr>
          <w:rFonts w:cs="Arial"/>
          <w:b/>
          <w:lang w:val="en-AU"/>
        </w:rPr>
        <w:t>H</w:t>
      </w:r>
      <w:r w:rsidR="00917C34" w:rsidRPr="000810E7">
        <w:rPr>
          <w:rFonts w:cs="Arial"/>
          <w:b/>
          <w:lang w:val="en-AU"/>
        </w:rPr>
        <w:t>ar</w:t>
      </w:r>
      <w:r w:rsidRPr="000810E7">
        <w:rPr>
          <w:rFonts w:cs="Arial"/>
          <w:b/>
          <w:lang w:val="en-AU"/>
        </w:rPr>
        <w:t>mony D</w:t>
      </w:r>
      <w:r w:rsidR="009F3686" w:rsidRPr="000810E7">
        <w:rPr>
          <w:rFonts w:cs="Arial"/>
          <w:b/>
          <w:lang w:val="en-AU"/>
        </w:rPr>
        <w:t>ay lunch</w:t>
      </w:r>
    </w:p>
    <w:p w:rsidR="009F3686" w:rsidRPr="00917C34" w:rsidRDefault="00483837" w:rsidP="00FC47F6">
      <w:pPr>
        <w:pStyle w:val="BodyText"/>
        <w:rPr>
          <w:rFonts w:cs="Arial"/>
          <w:lang w:val="en-AU"/>
        </w:rPr>
      </w:pPr>
      <w:r>
        <w:rPr>
          <w:rFonts w:cs="Arial"/>
          <w:lang w:val="en-AU"/>
        </w:rPr>
        <w:t>Each year the ser</w:t>
      </w:r>
      <w:r w:rsidR="00917C34">
        <w:rPr>
          <w:rFonts w:cs="Arial"/>
          <w:lang w:val="en-AU"/>
        </w:rPr>
        <w:t xml:space="preserve">vice celebrates Harmony Day.  </w:t>
      </w:r>
      <w:r w:rsidRPr="00483837">
        <w:rPr>
          <w:rFonts w:ascii="Helvetica" w:hAnsi="Helvetica"/>
          <w:shd w:val="clear" w:color="auto" w:fill="FFFFFF"/>
        </w:rPr>
        <w:t>Harmony Day is celebrated around Australia on 21 March each year. It's a day when all Australians celebrate our cultural diversity. The day is also the United Nation's International Day for the Elimination of Racial Discrimination.</w:t>
      </w:r>
      <w:r w:rsidR="00917C34">
        <w:rPr>
          <w:rFonts w:ascii="Helvetica" w:hAnsi="Helvetica"/>
          <w:shd w:val="clear" w:color="auto" w:fill="FFFFFF"/>
          <w:lang w:val="en-AU"/>
        </w:rPr>
        <w:t xml:space="preserve"> We have many cultures working</w:t>
      </w:r>
      <w:r w:rsidR="00F74F1B">
        <w:rPr>
          <w:rFonts w:ascii="Helvetica" w:hAnsi="Helvetica"/>
          <w:shd w:val="clear" w:color="auto" w:fill="FFFFFF"/>
          <w:lang w:val="en-AU"/>
        </w:rPr>
        <w:t>/employed with</w:t>
      </w:r>
      <w:r w:rsidR="00917C34">
        <w:rPr>
          <w:rFonts w:ascii="Helvetica" w:hAnsi="Helvetica"/>
          <w:shd w:val="clear" w:color="auto" w:fill="FFFFFF"/>
          <w:lang w:val="en-AU"/>
        </w:rPr>
        <w:t xml:space="preserve"> and accessing the service</w:t>
      </w:r>
      <w:r w:rsidR="00F74F1B">
        <w:rPr>
          <w:rFonts w:ascii="Helvetica" w:hAnsi="Helvetica"/>
          <w:shd w:val="clear" w:color="auto" w:fill="FFFFFF"/>
          <w:lang w:val="en-AU"/>
        </w:rPr>
        <w:t>,</w:t>
      </w:r>
      <w:r w:rsidR="00917C34">
        <w:rPr>
          <w:rFonts w:ascii="Helvetica" w:hAnsi="Helvetica"/>
          <w:shd w:val="clear" w:color="auto" w:fill="FFFFFF"/>
          <w:lang w:val="en-AU"/>
        </w:rPr>
        <w:t xml:space="preserve"> discrimination is not tolerated at all</w:t>
      </w:r>
      <w:r w:rsidR="00880694">
        <w:rPr>
          <w:rFonts w:ascii="Helvetica" w:hAnsi="Helvetica"/>
          <w:shd w:val="clear" w:color="auto" w:fill="FFFFFF"/>
          <w:lang w:val="en-AU"/>
        </w:rPr>
        <w:t>,</w:t>
      </w:r>
      <w:r w:rsidR="00917C34">
        <w:rPr>
          <w:rFonts w:ascii="Helvetica" w:hAnsi="Helvetica"/>
          <w:shd w:val="clear" w:color="auto" w:fill="FFFFFF"/>
          <w:lang w:val="en-AU"/>
        </w:rPr>
        <w:t xml:space="preserve"> and throughout the year we are dealing with this issue</w:t>
      </w:r>
      <w:r w:rsidR="00F74F1B">
        <w:rPr>
          <w:rFonts w:ascii="Helvetica" w:hAnsi="Helvetica"/>
          <w:shd w:val="clear" w:color="auto" w:fill="FFFFFF"/>
          <w:lang w:val="en-AU"/>
        </w:rPr>
        <w:t xml:space="preserve"> through education and awareness.</w:t>
      </w:r>
      <w:r w:rsidR="00917C34">
        <w:rPr>
          <w:rFonts w:ascii="Helvetica" w:hAnsi="Helvetica"/>
          <w:shd w:val="clear" w:color="auto" w:fill="FFFFFF"/>
          <w:lang w:val="en-AU"/>
        </w:rPr>
        <w:t xml:space="preserve"> </w:t>
      </w:r>
      <w:r w:rsidR="00F74F1B">
        <w:rPr>
          <w:rFonts w:ascii="Helvetica" w:hAnsi="Helvetica"/>
          <w:shd w:val="clear" w:color="auto" w:fill="FFFFFF"/>
          <w:lang w:val="en-AU"/>
        </w:rPr>
        <w:t>I</w:t>
      </w:r>
      <w:r w:rsidR="00917C34">
        <w:rPr>
          <w:rFonts w:ascii="Helvetica" w:hAnsi="Helvetica"/>
          <w:shd w:val="clear" w:color="auto" w:fill="FFFFFF"/>
          <w:lang w:val="en-AU"/>
        </w:rPr>
        <w:t>t’s important for the service to educate women and children, as this is one way in which we demonstrate our commitment to our Mission Statement that has been the same since 1975.</w:t>
      </w:r>
    </w:p>
    <w:p w:rsidR="009F3686" w:rsidRPr="000810E7" w:rsidRDefault="00917C34" w:rsidP="00FC47F6">
      <w:pPr>
        <w:pStyle w:val="BodyText"/>
        <w:rPr>
          <w:rFonts w:cs="Arial"/>
          <w:b/>
          <w:lang w:val="en-AU"/>
        </w:rPr>
      </w:pPr>
      <w:r w:rsidRPr="000810E7">
        <w:rPr>
          <w:rFonts w:cs="Arial"/>
          <w:b/>
          <w:lang w:val="en-AU"/>
        </w:rPr>
        <w:t>Mother</w:t>
      </w:r>
      <w:r w:rsidR="00C337E6">
        <w:rPr>
          <w:rFonts w:cs="Arial"/>
          <w:b/>
          <w:lang w:val="en-AU"/>
        </w:rPr>
        <w:t>’</w:t>
      </w:r>
      <w:r w:rsidRPr="000810E7">
        <w:rPr>
          <w:rFonts w:cs="Arial"/>
          <w:b/>
          <w:lang w:val="en-AU"/>
        </w:rPr>
        <w:t>s D</w:t>
      </w:r>
      <w:r w:rsidR="009F3686" w:rsidRPr="000810E7">
        <w:rPr>
          <w:rFonts w:cs="Arial"/>
          <w:b/>
          <w:lang w:val="en-AU"/>
        </w:rPr>
        <w:t>ay lunch</w:t>
      </w:r>
    </w:p>
    <w:p w:rsidR="009F3686" w:rsidRPr="00917C34" w:rsidRDefault="00917C34" w:rsidP="00FC47F6">
      <w:pPr>
        <w:pStyle w:val="BodyText"/>
        <w:rPr>
          <w:rFonts w:cs="Arial"/>
          <w:lang w:val="en-AU"/>
        </w:rPr>
      </w:pPr>
      <w:r>
        <w:rPr>
          <w:rFonts w:cs="Arial"/>
          <w:lang w:val="en-AU"/>
        </w:rPr>
        <w:t xml:space="preserve">Mother’s Day is another event that the </w:t>
      </w:r>
      <w:r w:rsidR="00E3676A">
        <w:rPr>
          <w:rFonts w:cs="Arial"/>
          <w:lang w:val="en-AU"/>
        </w:rPr>
        <w:t>service celebrates with clients. B</w:t>
      </w:r>
      <w:r>
        <w:rPr>
          <w:rFonts w:cs="Arial"/>
          <w:lang w:val="en-AU"/>
        </w:rPr>
        <w:t>eing sole parents</w:t>
      </w:r>
      <w:r w:rsidR="00E3676A">
        <w:rPr>
          <w:rFonts w:cs="Arial"/>
          <w:lang w:val="en-AU"/>
        </w:rPr>
        <w:t>,</w:t>
      </w:r>
      <w:r>
        <w:rPr>
          <w:rFonts w:cs="Arial"/>
          <w:lang w:val="en-AU"/>
        </w:rPr>
        <w:t xml:space="preserve"> and leaving a domestic violence relationship</w:t>
      </w:r>
      <w:r w:rsidR="00880694">
        <w:rPr>
          <w:rFonts w:cs="Arial"/>
          <w:lang w:val="en-AU"/>
        </w:rPr>
        <w:t>,</w:t>
      </w:r>
      <w:r>
        <w:rPr>
          <w:rFonts w:cs="Arial"/>
          <w:lang w:val="en-AU"/>
        </w:rPr>
        <w:t xml:space="preserve"> often means that women do not get the acknowledgment of what the day is about</w:t>
      </w:r>
      <w:r w:rsidR="00F74F1B">
        <w:rPr>
          <w:rFonts w:cs="Arial"/>
          <w:lang w:val="en-AU"/>
        </w:rPr>
        <w:t>.</w:t>
      </w:r>
      <w:r>
        <w:rPr>
          <w:rFonts w:cs="Arial"/>
          <w:lang w:val="en-AU"/>
        </w:rPr>
        <w:t xml:space="preserve"> </w:t>
      </w:r>
      <w:r w:rsidR="00F74F1B">
        <w:rPr>
          <w:rFonts w:cs="Arial"/>
          <w:lang w:val="en-AU"/>
        </w:rPr>
        <w:t>T</w:t>
      </w:r>
      <w:r>
        <w:rPr>
          <w:rFonts w:cs="Arial"/>
          <w:lang w:val="en-AU"/>
        </w:rPr>
        <w:t>he service takes women out to lunch and provide</w:t>
      </w:r>
      <w:r w:rsidR="009742C4">
        <w:rPr>
          <w:rFonts w:cs="Arial"/>
          <w:lang w:val="en-AU"/>
        </w:rPr>
        <w:t>s</w:t>
      </w:r>
      <w:r>
        <w:rPr>
          <w:rFonts w:cs="Arial"/>
          <w:lang w:val="en-AU"/>
        </w:rPr>
        <w:t xml:space="preserve"> the children with gifts to give to their mums.</w:t>
      </w:r>
    </w:p>
    <w:p w:rsidR="009F3686" w:rsidRPr="000810E7" w:rsidRDefault="009F3686" w:rsidP="00FC47F6">
      <w:pPr>
        <w:pStyle w:val="BodyText"/>
        <w:rPr>
          <w:rFonts w:cs="Arial"/>
          <w:lang w:val="en-AU"/>
        </w:rPr>
      </w:pPr>
      <w:r w:rsidRPr="000810E7">
        <w:rPr>
          <w:rFonts w:cs="Arial"/>
          <w:b/>
          <w:lang w:val="en-AU"/>
        </w:rPr>
        <w:t>Xmas celebrations</w:t>
      </w:r>
    </w:p>
    <w:p w:rsidR="009F3686" w:rsidRPr="001919F5" w:rsidRDefault="009F3686" w:rsidP="009F3686">
      <w:pPr>
        <w:pStyle w:val="NoSpacing"/>
        <w:rPr>
          <w:rFonts w:ascii="Arial" w:hAnsi="Arial" w:cs="Arial"/>
          <w:sz w:val="24"/>
          <w:szCs w:val="24"/>
        </w:rPr>
      </w:pPr>
      <w:r w:rsidRPr="001919F5">
        <w:rPr>
          <w:rFonts w:ascii="Arial" w:hAnsi="Arial" w:cs="Arial"/>
          <w:sz w:val="24"/>
          <w:szCs w:val="24"/>
        </w:rPr>
        <w:t>Our annual Christmas party celebrati</w:t>
      </w:r>
      <w:r w:rsidR="00E3676A">
        <w:rPr>
          <w:rFonts w:ascii="Arial" w:hAnsi="Arial" w:cs="Arial"/>
          <w:sz w:val="24"/>
          <w:szCs w:val="24"/>
        </w:rPr>
        <w:t>ons were extremely successful. T</w:t>
      </w:r>
      <w:r w:rsidRPr="001919F5">
        <w:rPr>
          <w:rFonts w:ascii="Arial" w:hAnsi="Arial" w:cs="Arial"/>
          <w:sz w:val="24"/>
          <w:szCs w:val="24"/>
        </w:rPr>
        <w:t>he service had advocated for Christmas donations for children and women</w:t>
      </w:r>
      <w:r w:rsidR="00E3676A">
        <w:rPr>
          <w:rFonts w:ascii="Arial" w:hAnsi="Arial" w:cs="Arial"/>
          <w:sz w:val="24"/>
          <w:szCs w:val="24"/>
        </w:rPr>
        <w:t>. A</w:t>
      </w:r>
      <w:r w:rsidRPr="001919F5">
        <w:rPr>
          <w:rFonts w:ascii="Arial" w:hAnsi="Arial" w:cs="Arial"/>
          <w:sz w:val="24"/>
          <w:szCs w:val="24"/>
        </w:rPr>
        <w:t>s a result</w:t>
      </w:r>
      <w:r>
        <w:rPr>
          <w:rFonts w:ascii="Arial" w:hAnsi="Arial" w:cs="Arial"/>
          <w:sz w:val="24"/>
          <w:szCs w:val="24"/>
        </w:rPr>
        <w:t>,</w:t>
      </w:r>
      <w:r w:rsidRPr="001919F5">
        <w:rPr>
          <w:rFonts w:ascii="Arial" w:hAnsi="Arial" w:cs="Arial"/>
          <w:sz w:val="24"/>
          <w:szCs w:val="24"/>
        </w:rPr>
        <w:t xml:space="preserve"> the service received a number of donations for families</w:t>
      </w:r>
      <w:r w:rsidR="00F74F1B">
        <w:rPr>
          <w:rFonts w:ascii="Arial" w:hAnsi="Arial" w:cs="Arial"/>
          <w:sz w:val="24"/>
          <w:szCs w:val="24"/>
        </w:rPr>
        <w:t xml:space="preserve"> -</w:t>
      </w:r>
      <w:r w:rsidRPr="001919F5">
        <w:rPr>
          <w:rFonts w:ascii="Arial" w:hAnsi="Arial" w:cs="Arial"/>
          <w:sz w:val="24"/>
          <w:szCs w:val="24"/>
        </w:rPr>
        <w:t xml:space="preserve"> high quality toys, electronic games &amp; cd players just to mention a few.</w:t>
      </w:r>
    </w:p>
    <w:p w:rsidR="009F3686" w:rsidRDefault="009F3686" w:rsidP="009F3686">
      <w:pPr>
        <w:pStyle w:val="NoSpacing"/>
        <w:ind w:left="284" w:hanging="284"/>
      </w:pPr>
    </w:p>
    <w:p w:rsidR="00B4015A" w:rsidRPr="00800295" w:rsidRDefault="00B4015A" w:rsidP="00B4015A">
      <w:pPr>
        <w:pStyle w:val="NoSpacing"/>
        <w:rPr>
          <w:rFonts w:ascii="Arial" w:hAnsi="Arial" w:cs="Arial"/>
          <w:b/>
          <w:sz w:val="24"/>
          <w:szCs w:val="24"/>
          <w:u w:val="single"/>
        </w:rPr>
      </w:pPr>
      <w:r w:rsidRPr="00800295">
        <w:rPr>
          <w:rFonts w:ascii="Arial" w:hAnsi="Arial" w:cs="Arial"/>
          <w:b/>
          <w:sz w:val="24"/>
          <w:szCs w:val="24"/>
          <w:u w:val="single"/>
        </w:rPr>
        <w:t>T</w:t>
      </w:r>
      <w:r w:rsidR="006473FF">
        <w:rPr>
          <w:rFonts w:ascii="Arial" w:hAnsi="Arial" w:cs="Arial"/>
          <w:b/>
          <w:sz w:val="24"/>
          <w:szCs w:val="24"/>
          <w:u w:val="single"/>
        </w:rPr>
        <w:t>ransitional Housing Program</w:t>
      </w:r>
    </w:p>
    <w:p w:rsidR="00B4015A" w:rsidRPr="00403DD0" w:rsidRDefault="00B4015A" w:rsidP="00B4015A">
      <w:pPr>
        <w:jc w:val="both"/>
      </w:pPr>
    </w:p>
    <w:p w:rsidR="00B4015A" w:rsidRDefault="00B4015A" w:rsidP="00B4015A">
      <w:pPr>
        <w:jc w:val="both"/>
      </w:pPr>
      <w:r>
        <w:t xml:space="preserve">This program has ceased </w:t>
      </w:r>
      <w:r w:rsidR="000810E7">
        <w:t xml:space="preserve">operating </w:t>
      </w:r>
      <w:r>
        <w:t>during this year</w:t>
      </w:r>
      <w:r w:rsidR="00F74F1B">
        <w:t>.</w:t>
      </w:r>
      <w:r>
        <w:t xml:space="preserve"> </w:t>
      </w:r>
      <w:r w:rsidR="00F74F1B">
        <w:t>T</w:t>
      </w:r>
      <w:r>
        <w:t>he program provided additional accommodation options for women exiting the service which in turn freed up crisis accommodation for women escaping domestic/family violence who are currently living in violence</w:t>
      </w:r>
      <w:r w:rsidR="00F74F1B">
        <w:t>.</w:t>
      </w:r>
      <w:r>
        <w:t xml:space="preserve"> </w:t>
      </w:r>
      <w:r w:rsidR="00F74F1B">
        <w:t>R</w:t>
      </w:r>
      <w:r>
        <w:t>efuge</w:t>
      </w:r>
      <w:r w:rsidR="00F74F1B">
        <w:t>, or Crisis,</w:t>
      </w:r>
      <w:r>
        <w:t xml:space="preserve"> accommodation for these women is now limited</w:t>
      </w:r>
      <w:r w:rsidR="00E3676A">
        <w:t>. W</w:t>
      </w:r>
      <w:r>
        <w:t xml:space="preserve">aiting times for women </w:t>
      </w:r>
      <w:r w:rsidR="00F74F1B">
        <w:t xml:space="preserve">on priority listing </w:t>
      </w:r>
      <w:r>
        <w:t>for public housing has increased.</w:t>
      </w:r>
    </w:p>
    <w:p w:rsidR="00B4015A" w:rsidRDefault="00B4015A" w:rsidP="00B4015A">
      <w:pPr>
        <w:jc w:val="both"/>
      </w:pPr>
    </w:p>
    <w:p w:rsidR="00B4015A" w:rsidRPr="00800295" w:rsidRDefault="00B4015A" w:rsidP="00B4015A">
      <w:pPr>
        <w:jc w:val="both"/>
        <w:rPr>
          <w:b/>
          <w:u w:val="single"/>
        </w:rPr>
      </w:pPr>
      <w:r w:rsidRPr="00800295">
        <w:rPr>
          <w:b/>
          <w:u w:val="single"/>
        </w:rPr>
        <w:t>A P</w:t>
      </w:r>
      <w:r w:rsidR="006473FF">
        <w:rPr>
          <w:b/>
          <w:u w:val="single"/>
        </w:rPr>
        <w:t>lace to Call Home Program</w:t>
      </w:r>
    </w:p>
    <w:p w:rsidR="00B4015A" w:rsidRDefault="00B4015A" w:rsidP="00B4015A">
      <w:pPr>
        <w:jc w:val="both"/>
      </w:pPr>
    </w:p>
    <w:p w:rsidR="00B4015A" w:rsidRDefault="00B4015A" w:rsidP="00B4015A">
      <w:pPr>
        <w:jc w:val="both"/>
      </w:pPr>
      <w:r>
        <w:t xml:space="preserve">Beryl has been </w:t>
      </w:r>
      <w:r w:rsidR="00F74F1B">
        <w:t>able</w:t>
      </w:r>
      <w:r>
        <w:t xml:space="preserve"> to transfer another property under this program into a client’s name, and has since signed another head lease under this program, providing another exit point for a family with 4 children. Clients accommodated within this program are provided with tenancy support as well as supporting them in</w:t>
      </w:r>
      <w:r w:rsidRPr="00B4015A">
        <w:t xml:space="preserve"> </w:t>
      </w:r>
      <w:r>
        <w:t>rebuilding their lives and that of their children</w:t>
      </w:r>
      <w:r w:rsidR="009742C4">
        <w:t>,</w:t>
      </w:r>
      <w:r>
        <w:t xml:space="preserve"> and supporting them in reconnecting into the broader community.</w:t>
      </w:r>
    </w:p>
    <w:p w:rsidR="00603AF1" w:rsidRDefault="00603AF1" w:rsidP="000669E3">
      <w:pPr>
        <w:shd w:val="clear" w:color="auto" w:fill="FFFFFF"/>
        <w:rPr>
          <w:b/>
          <w:u w:val="single"/>
        </w:rPr>
      </w:pPr>
    </w:p>
    <w:p w:rsidR="000669E3" w:rsidRDefault="000669E3" w:rsidP="000669E3">
      <w:pPr>
        <w:shd w:val="clear" w:color="auto" w:fill="FFFFFF"/>
        <w:rPr>
          <w:b/>
          <w:u w:val="single"/>
        </w:rPr>
      </w:pPr>
      <w:r w:rsidRPr="00403DD0">
        <w:rPr>
          <w:b/>
          <w:u w:val="single"/>
        </w:rPr>
        <w:t>O</w:t>
      </w:r>
      <w:r w:rsidR="006473FF">
        <w:rPr>
          <w:b/>
          <w:u w:val="single"/>
        </w:rPr>
        <w:t>utreach Support</w:t>
      </w:r>
    </w:p>
    <w:p w:rsidR="000810E7" w:rsidRDefault="000810E7" w:rsidP="000669E3">
      <w:pPr>
        <w:shd w:val="clear" w:color="auto" w:fill="FFFFFF"/>
        <w:rPr>
          <w:b/>
          <w:u w:val="single"/>
        </w:rPr>
      </w:pPr>
    </w:p>
    <w:p w:rsidR="000810E7" w:rsidRPr="000810E7" w:rsidRDefault="000810E7" w:rsidP="000669E3">
      <w:pPr>
        <w:shd w:val="clear" w:color="auto" w:fill="FFFFFF"/>
      </w:pPr>
      <w:r w:rsidRPr="000810E7">
        <w:t>The</w:t>
      </w:r>
      <w:r>
        <w:t xml:space="preserve"> service provides outreach support to women and children who have or are experiencing domestic/family violence.  </w:t>
      </w:r>
    </w:p>
    <w:p w:rsidR="00603AF1" w:rsidRDefault="00603AF1" w:rsidP="00EB038F">
      <w:pPr>
        <w:pStyle w:val="BodyText"/>
        <w:ind w:right="-694"/>
        <w:rPr>
          <w:b/>
          <w:i/>
          <w:caps/>
          <w:lang w:val="en-AU"/>
        </w:rPr>
      </w:pPr>
      <w:bookmarkStart w:id="39" w:name="_Toc214949016"/>
    </w:p>
    <w:p w:rsidR="00EB038F" w:rsidRDefault="00822B13" w:rsidP="00EB038F">
      <w:pPr>
        <w:pStyle w:val="BodyText"/>
        <w:ind w:right="-694"/>
        <w:rPr>
          <w:bCs/>
          <w:iCs/>
          <w:lang w:val="en-AU"/>
        </w:rPr>
      </w:pPr>
      <w:r>
        <w:rPr>
          <w:bCs/>
          <w:iCs/>
          <w:lang w:val="en-AU"/>
        </w:rPr>
        <w:t xml:space="preserve">The way in which we work with women </w:t>
      </w:r>
      <w:r w:rsidR="00520B1F">
        <w:rPr>
          <w:bCs/>
          <w:iCs/>
        </w:rPr>
        <w:t xml:space="preserve">seeks to employ a range of </w:t>
      </w:r>
      <w:r w:rsidR="00520B1F" w:rsidRPr="008632BF">
        <w:rPr>
          <w:bCs/>
          <w:iCs/>
        </w:rPr>
        <w:t xml:space="preserve">early intervention </w:t>
      </w:r>
      <w:r w:rsidR="00520B1F">
        <w:rPr>
          <w:bCs/>
          <w:iCs/>
        </w:rPr>
        <w:t xml:space="preserve">techniques, as the key </w:t>
      </w:r>
      <w:r w:rsidR="00520B1F" w:rsidRPr="008632BF">
        <w:rPr>
          <w:bCs/>
          <w:iCs/>
        </w:rPr>
        <w:t>to break</w:t>
      </w:r>
      <w:r w:rsidR="00520B1F">
        <w:rPr>
          <w:bCs/>
          <w:iCs/>
        </w:rPr>
        <w:t xml:space="preserve">ing </w:t>
      </w:r>
      <w:r w:rsidR="00520B1F" w:rsidRPr="008632BF">
        <w:rPr>
          <w:bCs/>
          <w:iCs/>
        </w:rPr>
        <w:t>the patte</w:t>
      </w:r>
      <w:r>
        <w:rPr>
          <w:bCs/>
          <w:iCs/>
          <w:lang w:val="en-AU"/>
        </w:rPr>
        <w:t>r</w:t>
      </w:r>
      <w:r w:rsidR="00520B1F" w:rsidRPr="008632BF">
        <w:rPr>
          <w:bCs/>
          <w:iCs/>
        </w:rPr>
        <w:t>ns that are often intergenerational</w:t>
      </w:r>
      <w:r w:rsidR="00EB038F">
        <w:rPr>
          <w:bCs/>
          <w:iCs/>
          <w:lang w:val="en-AU"/>
        </w:rPr>
        <w:t>, as well as providing women and children with strategies</w:t>
      </w:r>
      <w:r w:rsidR="00E3676A">
        <w:rPr>
          <w:bCs/>
          <w:iCs/>
          <w:lang w:val="en-AU"/>
        </w:rPr>
        <w:t xml:space="preserve"> for</w:t>
      </w:r>
      <w:r w:rsidR="00EB038F">
        <w:rPr>
          <w:bCs/>
          <w:iCs/>
          <w:lang w:val="en-AU"/>
        </w:rPr>
        <w:t xml:space="preserve"> staying safe within the home. </w:t>
      </w:r>
      <w:r w:rsidR="00520B1F">
        <w:rPr>
          <w:bCs/>
          <w:iCs/>
        </w:rPr>
        <w:t>This includes not only</w:t>
      </w:r>
      <w:r w:rsidR="00EB038F">
        <w:rPr>
          <w:bCs/>
          <w:iCs/>
          <w:lang w:val="en-AU"/>
        </w:rPr>
        <w:t xml:space="preserve"> safety </w:t>
      </w:r>
      <w:r w:rsidR="00EB038F">
        <w:rPr>
          <w:bCs/>
          <w:iCs/>
          <w:lang w:val="en-AU"/>
        </w:rPr>
        <w:lastRenderedPageBreak/>
        <w:t>planning with the women</w:t>
      </w:r>
      <w:r w:rsidR="005A48DE">
        <w:rPr>
          <w:bCs/>
          <w:iCs/>
          <w:lang w:val="en-AU"/>
        </w:rPr>
        <w:t>,</w:t>
      </w:r>
      <w:r w:rsidR="00EB038F">
        <w:rPr>
          <w:bCs/>
          <w:iCs/>
          <w:lang w:val="en-AU"/>
        </w:rPr>
        <w:t xml:space="preserve"> but also includes safety planning with the children. </w:t>
      </w:r>
      <w:r w:rsidR="00520B1F">
        <w:rPr>
          <w:bCs/>
          <w:iCs/>
        </w:rPr>
        <w:t xml:space="preserve"> </w:t>
      </w:r>
      <w:r w:rsidR="00EB038F">
        <w:rPr>
          <w:bCs/>
          <w:iCs/>
          <w:lang w:val="en-AU"/>
        </w:rPr>
        <w:t>Support also includes</w:t>
      </w:r>
      <w:r w:rsidR="00520B1F">
        <w:rPr>
          <w:bCs/>
          <w:iCs/>
        </w:rPr>
        <w:t xml:space="preserve"> parenting</w:t>
      </w:r>
      <w:r w:rsidR="005A48DE">
        <w:rPr>
          <w:bCs/>
          <w:iCs/>
          <w:lang w:val="en-AU"/>
        </w:rPr>
        <w:t xml:space="preserve"> skills</w:t>
      </w:r>
      <w:r w:rsidR="00520B1F">
        <w:rPr>
          <w:bCs/>
          <w:iCs/>
        </w:rPr>
        <w:t xml:space="preserve">, </w:t>
      </w:r>
      <w:r w:rsidR="00EB038F">
        <w:rPr>
          <w:bCs/>
          <w:iCs/>
          <w:lang w:val="en-AU"/>
        </w:rPr>
        <w:t xml:space="preserve">supporting </w:t>
      </w:r>
      <w:r w:rsidR="00EB038F">
        <w:rPr>
          <w:bCs/>
          <w:iCs/>
        </w:rPr>
        <w:t xml:space="preserve">children </w:t>
      </w:r>
      <w:r w:rsidR="005A48DE">
        <w:rPr>
          <w:bCs/>
          <w:iCs/>
          <w:lang w:val="en-AU"/>
        </w:rPr>
        <w:t>with</w:t>
      </w:r>
      <w:r w:rsidR="005A48DE">
        <w:rPr>
          <w:bCs/>
          <w:iCs/>
        </w:rPr>
        <w:t xml:space="preserve"> </w:t>
      </w:r>
      <w:r w:rsidR="00EB038F">
        <w:rPr>
          <w:bCs/>
          <w:iCs/>
        </w:rPr>
        <w:t>trauma issues</w:t>
      </w:r>
      <w:r w:rsidR="00E3676A">
        <w:rPr>
          <w:bCs/>
          <w:iCs/>
          <w:lang w:val="en-AU"/>
        </w:rPr>
        <w:t xml:space="preserve">, </w:t>
      </w:r>
      <w:r w:rsidR="00520B1F">
        <w:rPr>
          <w:bCs/>
          <w:iCs/>
        </w:rPr>
        <w:t xml:space="preserve">allowing for the opportunity to learn </w:t>
      </w:r>
      <w:r w:rsidR="00EB038F">
        <w:rPr>
          <w:bCs/>
          <w:iCs/>
          <w:lang w:val="en-AU"/>
        </w:rPr>
        <w:t xml:space="preserve">new </w:t>
      </w:r>
      <w:r w:rsidR="00520B1F">
        <w:rPr>
          <w:bCs/>
          <w:iCs/>
        </w:rPr>
        <w:t>skills in resolving crisis, establishing capacity to live independently</w:t>
      </w:r>
      <w:r w:rsidR="00E3676A">
        <w:rPr>
          <w:bCs/>
          <w:iCs/>
          <w:lang w:val="en-AU"/>
        </w:rPr>
        <w:t>,</w:t>
      </w:r>
      <w:r w:rsidR="00520B1F">
        <w:rPr>
          <w:bCs/>
          <w:iCs/>
        </w:rPr>
        <w:t xml:space="preserve"> and breaking the cycle</w:t>
      </w:r>
      <w:r w:rsidR="00EB038F">
        <w:rPr>
          <w:bCs/>
          <w:iCs/>
          <w:lang w:val="en-AU"/>
        </w:rPr>
        <w:t>s</w:t>
      </w:r>
      <w:r w:rsidR="00520B1F">
        <w:rPr>
          <w:bCs/>
          <w:iCs/>
        </w:rPr>
        <w:t xml:space="preserve"> of homelessness.</w:t>
      </w:r>
    </w:p>
    <w:p w:rsidR="00520B1F" w:rsidRDefault="00520B1F" w:rsidP="00EB038F">
      <w:pPr>
        <w:ind w:right="-694"/>
      </w:pPr>
      <w:r>
        <w:t>A f</w:t>
      </w:r>
      <w:r w:rsidRPr="00643F6D">
        <w:t xml:space="preserve">lexible </w:t>
      </w:r>
      <w:r>
        <w:t xml:space="preserve">and responsive case management approach in accordance with SAAP’S guidelines and principles, </w:t>
      </w:r>
      <w:r w:rsidR="00E3676A">
        <w:t xml:space="preserve">is taken </w:t>
      </w:r>
      <w:r>
        <w:t xml:space="preserve">on a </w:t>
      </w:r>
      <w:r w:rsidRPr="00643F6D">
        <w:t xml:space="preserve">one to one </w:t>
      </w:r>
      <w:r>
        <w:t xml:space="preserve">basis </w:t>
      </w:r>
      <w:r w:rsidRPr="00643F6D">
        <w:t xml:space="preserve">to women and children to assist </w:t>
      </w:r>
      <w:r>
        <w:t>in resolving or</w:t>
      </w:r>
      <w:r w:rsidRPr="00643F6D">
        <w:t xml:space="preserve"> averting a </w:t>
      </w:r>
      <w:r>
        <w:t xml:space="preserve">potential </w:t>
      </w:r>
      <w:r w:rsidRPr="00643F6D">
        <w:t>crisis resulting in a family becoming homeless.  This support aim</w:t>
      </w:r>
      <w:r w:rsidR="00E3676A">
        <w:t>s</w:t>
      </w:r>
      <w:r w:rsidRPr="00643F6D">
        <w:t xml:space="preserve"> to increase self-reliance and independence</w:t>
      </w:r>
      <w:r>
        <w:t xml:space="preserve">. </w:t>
      </w:r>
    </w:p>
    <w:p w:rsidR="00EB038F" w:rsidRPr="00966988" w:rsidRDefault="00EB038F" w:rsidP="00520B1F">
      <w:pPr>
        <w:ind w:left="-540" w:right="-694"/>
        <w:rPr>
          <w:sz w:val="22"/>
          <w:szCs w:val="22"/>
        </w:rPr>
      </w:pPr>
    </w:p>
    <w:p w:rsidR="00EB038F" w:rsidRDefault="00520B1F" w:rsidP="00EB038F">
      <w:pPr>
        <w:ind w:left="-540" w:right="-694" w:firstLine="360"/>
      </w:pPr>
      <w:r>
        <w:t>Workers build on the individual</w:t>
      </w:r>
      <w:r w:rsidR="005A48DE">
        <w:t>’</w:t>
      </w:r>
      <w:r>
        <w:t>s existing strengths to assist in:</w:t>
      </w:r>
    </w:p>
    <w:p w:rsidR="00EB038F" w:rsidRDefault="00520B1F" w:rsidP="00EB038F">
      <w:pPr>
        <w:pStyle w:val="ListParagraph"/>
        <w:numPr>
          <w:ilvl w:val="0"/>
          <w:numId w:val="38"/>
        </w:numPr>
        <w:ind w:right="-694"/>
      </w:pPr>
      <w:r>
        <w:t>Building</w:t>
      </w:r>
      <w:r w:rsidR="00EB038F">
        <w:t xml:space="preserve"> self-</w:t>
      </w:r>
      <w:r>
        <w:t>esteem</w:t>
      </w:r>
      <w:r w:rsidR="00EB038F">
        <w:t>, self-</w:t>
      </w:r>
      <w:r>
        <w:t>reliance and problem solving skills</w:t>
      </w:r>
      <w:r w:rsidR="00EB038F">
        <w:t>;</w:t>
      </w:r>
    </w:p>
    <w:p w:rsidR="00EB038F" w:rsidRDefault="00520B1F" w:rsidP="00EB038F">
      <w:pPr>
        <w:pStyle w:val="ListParagraph"/>
        <w:numPr>
          <w:ilvl w:val="0"/>
          <w:numId w:val="38"/>
        </w:numPr>
        <w:ind w:right="-694"/>
      </w:pPr>
      <w:r>
        <w:t>Increasing c</w:t>
      </w:r>
      <w:r w:rsidRPr="00643F6D">
        <w:t>onfidence and resilience in women and children</w:t>
      </w:r>
      <w:r w:rsidR="00EB038F">
        <w:t>;</w:t>
      </w:r>
    </w:p>
    <w:p w:rsidR="00EB038F" w:rsidRDefault="00520B1F" w:rsidP="00EB038F">
      <w:pPr>
        <w:pStyle w:val="ListParagraph"/>
        <w:numPr>
          <w:ilvl w:val="0"/>
          <w:numId w:val="38"/>
        </w:numPr>
        <w:ind w:right="-694"/>
      </w:pPr>
      <w:r>
        <w:t>Linking clients with existing services</w:t>
      </w:r>
      <w:r w:rsidR="00EB038F">
        <w:t>;</w:t>
      </w:r>
    </w:p>
    <w:p w:rsidR="00EB038F" w:rsidRDefault="00520B1F" w:rsidP="00EB038F">
      <w:pPr>
        <w:pStyle w:val="ListParagraph"/>
        <w:numPr>
          <w:ilvl w:val="0"/>
          <w:numId w:val="38"/>
        </w:numPr>
        <w:ind w:right="-694"/>
      </w:pPr>
      <w:r w:rsidRPr="00643F6D">
        <w:t>Establishing</w:t>
      </w:r>
      <w:r>
        <w:t xml:space="preserve"> n</w:t>
      </w:r>
      <w:r w:rsidRPr="00643F6D">
        <w:t>et</w:t>
      </w:r>
      <w:r>
        <w:t>works and community activities</w:t>
      </w:r>
      <w:r w:rsidR="00EB038F">
        <w:t>;</w:t>
      </w:r>
    </w:p>
    <w:p w:rsidR="00EB038F" w:rsidRDefault="00520B1F" w:rsidP="00EB038F">
      <w:pPr>
        <w:pStyle w:val="ListParagraph"/>
        <w:numPr>
          <w:ilvl w:val="0"/>
          <w:numId w:val="38"/>
        </w:numPr>
        <w:ind w:right="-694"/>
      </w:pPr>
      <w:r w:rsidRPr="00643F6D">
        <w:t xml:space="preserve">Establishing a sense of belonging and places to access for help when required, </w:t>
      </w:r>
      <w:r w:rsidR="00E3676A">
        <w:t xml:space="preserve">so as </w:t>
      </w:r>
      <w:r w:rsidRPr="00643F6D">
        <w:t>to maintain housing</w:t>
      </w:r>
      <w:r w:rsidR="005A48DE">
        <w:t>; and</w:t>
      </w:r>
      <w:r>
        <w:t xml:space="preserve"> </w:t>
      </w:r>
    </w:p>
    <w:p w:rsidR="00520B1F" w:rsidRDefault="005A48DE" w:rsidP="00EB038F">
      <w:pPr>
        <w:pStyle w:val="ListParagraph"/>
        <w:numPr>
          <w:ilvl w:val="0"/>
          <w:numId w:val="38"/>
        </w:numPr>
        <w:ind w:right="-694"/>
      </w:pPr>
      <w:r>
        <w:t xml:space="preserve">A </w:t>
      </w:r>
      <w:r w:rsidR="00520B1F">
        <w:t>sense of wellbeing</w:t>
      </w:r>
      <w:r>
        <w:t>.</w:t>
      </w:r>
    </w:p>
    <w:p w:rsidR="000669E3" w:rsidRDefault="000669E3" w:rsidP="00EB038F">
      <w:pPr>
        <w:ind w:left="778"/>
      </w:pPr>
    </w:p>
    <w:bookmarkEnd w:id="39"/>
    <w:p w:rsidR="000669E3" w:rsidRDefault="000669E3" w:rsidP="000669E3">
      <w:pPr>
        <w:rPr>
          <w:b/>
          <w:u w:val="single"/>
        </w:rPr>
      </w:pPr>
      <w:r w:rsidRPr="00403DD0">
        <w:rPr>
          <w:b/>
          <w:u w:val="single"/>
        </w:rPr>
        <w:t>C</w:t>
      </w:r>
      <w:r w:rsidR="006473FF">
        <w:rPr>
          <w:b/>
          <w:u w:val="single"/>
        </w:rPr>
        <w:t>hild Support Program</w:t>
      </w:r>
    </w:p>
    <w:p w:rsidR="00090E84" w:rsidRPr="00403DD0" w:rsidRDefault="00090E84" w:rsidP="000669E3">
      <w:pPr>
        <w:rPr>
          <w:b/>
          <w:u w:val="single"/>
        </w:rPr>
      </w:pPr>
    </w:p>
    <w:p w:rsidR="00090E84" w:rsidRDefault="00090E84" w:rsidP="00090E84">
      <w:r>
        <w:t xml:space="preserve">Children and </w:t>
      </w:r>
      <w:r w:rsidR="005A48DE">
        <w:t xml:space="preserve">young people </w:t>
      </w:r>
      <w:r>
        <w:t>entering into the refuge accommodation have quite complex and high needs as their families deal with the crisis of homelessness</w:t>
      </w:r>
      <w:r w:rsidR="005A48DE">
        <w:t>,</w:t>
      </w:r>
      <w:r>
        <w:t xml:space="preserve"> and additionally</w:t>
      </w:r>
      <w:r w:rsidR="005A48DE">
        <w:t>,</w:t>
      </w:r>
      <w:r>
        <w:t xml:space="preserve"> the trauma related to the family history of domestic violence. Case-management for these children is provided on an individualised needs basis whilst they stay at Beryl Women Inc. and move</w:t>
      </w:r>
      <w:r w:rsidR="00880694">
        <w:t>s</w:t>
      </w:r>
      <w:r>
        <w:t xml:space="preserve"> through to medium term accommodation and onto longer term permanent accommodation. </w:t>
      </w:r>
    </w:p>
    <w:p w:rsidR="00090E84" w:rsidRDefault="00090E84" w:rsidP="00090E84"/>
    <w:p w:rsidR="000669E3" w:rsidRDefault="00090E84" w:rsidP="000669E3">
      <w:r>
        <w:t>Case management has been flexible to meet the changing needs these children have with education, mental health and physical needs. Many families have required specific assistance relating to the impact of trauma and homelessness. Many government and community organisations</w:t>
      </w:r>
      <w:r w:rsidR="00880694">
        <w:t>,</w:t>
      </w:r>
      <w:r>
        <w:t xml:space="preserve"> such as the Early Childhood Early Intervention Education Unit, Care &amp; Protection Services, Therapy ACT, CAMHS, CARHU, Child and Family Centres</w:t>
      </w:r>
      <w:r w:rsidR="00880694">
        <w:t>,</w:t>
      </w:r>
      <w:r>
        <w:t xml:space="preserve"> have received referrals</w:t>
      </w:r>
      <w:r w:rsidR="00E3676A">
        <w:t>,</w:t>
      </w:r>
      <w:r>
        <w:t xml:space="preserve"> and supported both outreach clients and accommodated clients.</w:t>
      </w:r>
    </w:p>
    <w:p w:rsidR="00090E84" w:rsidRPr="00403DD0" w:rsidRDefault="00090E84" w:rsidP="000669E3">
      <w:pPr>
        <w:rPr>
          <w:b/>
          <w:u w:val="single"/>
        </w:rPr>
      </w:pPr>
    </w:p>
    <w:p w:rsidR="00090E84" w:rsidRDefault="00090E84" w:rsidP="00090E84">
      <w:bookmarkStart w:id="40" w:name="_Toc214949022"/>
      <w:r>
        <w:t>The children and youth program has provided extensive support to clients both in an outreach capacity and within the refuge accommodation. The last 12 months has seen an increase in the service</w:t>
      </w:r>
      <w:r w:rsidR="009742C4">
        <w:t>’</w:t>
      </w:r>
      <w:r>
        <w:t>s capacity to engage with families in an outreach capacity</w:t>
      </w:r>
      <w:r w:rsidR="009742C4">
        <w:t>,</w:t>
      </w:r>
      <w:r>
        <w:t xml:space="preserve"> </w:t>
      </w:r>
      <w:r w:rsidR="00E3676A">
        <w:t xml:space="preserve">so as </w:t>
      </w:r>
      <w:r>
        <w:t xml:space="preserve">to ensure families have positive outcomes into safe, permanent and stable housing and improved health and wellbeing outcomes for women and their children.  </w:t>
      </w:r>
    </w:p>
    <w:p w:rsidR="00090E84" w:rsidRPr="001919F5" w:rsidRDefault="00090E84" w:rsidP="00401A26">
      <w:pPr>
        <w:pStyle w:val="Bullet"/>
        <w:numPr>
          <w:ilvl w:val="0"/>
          <w:numId w:val="0"/>
        </w:numPr>
        <w:rPr>
          <w:rFonts w:ascii="Arial" w:hAnsi="Arial" w:cs="Arial"/>
        </w:rPr>
      </w:pPr>
    </w:p>
    <w:p w:rsidR="00DF733A" w:rsidRDefault="00DF733A" w:rsidP="00DF733A">
      <w:r>
        <w:t>Feedback from our children in the children’s program has been positive with children still requesting to be engaging with the program once they have left the service. Beryl also provides school holiday programs to children and youth in the service</w:t>
      </w:r>
      <w:r w:rsidR="00E3676A">
        <w:t>,</w:t>
      </w:r>
      <w:r>
        <w:t xml:space="preserve"> and those leaving the service and in outreach. This provides the children with much needed support during a time of change and moving </w:t>
      </w:r>
      <w:r w:rsidR="009742C4">
        <w:t>i</w:t>
      </w:r>
      <w:r>
        <w:t xml:space="preserve">nto new surroundings. </w:t>
      </w:r>
    </w:p>
    <w:p w:rsidR="00DF733A" w:rsidRDefault="00DF733A" w:rsidP="00DF733A"/>
    <w:p w:rsidR="00DF733A" w:rsidRDefault="00DF733A" w:rsidP="00DF733A">
      <w:r>
        <w:t>In the last 6 months Beryl Women Inc. has had an increase in donations of toys and clothing</w:t>
      </w:r>
      <w:r w:rsidR="00880694">
        <w:t>,</w:t>
      </w:r>
      <w:r>
        <w:t xml:space="preserve"> for infants and children especially, which are greatly appreciated by families entering with limited personal belongings. These are given to families and put into </w:t>
      </w:r>
      <w:r>
        <w:lastRenderedPageBreak/>
        <w:t>properties during their stay.</w:t>
      </w:r>
    </w:p>
    <w:p w:rsidR="00917C34" w:rsidRDefault="00917C34" w:rsidP="00917C34">
      <w:pPr>
        <w:pStyle w:val="NoSpacing"/>
        <w:rPr>
          <w:rFonts w:ascii="Arial" w:eastAsia="Times New Roman" w:hAnsi="Arial" w:cs="Arial"/>
          <w:sz w:val="24"/>
          <w:szCs w:val="24"/>
        </w:rPr>
      </w:pPr>
    </w:p>
    <w:p w:rsidR="00880694" w:rsidRDefault="00880694" w:rsidP="00917C34">
      <w:pPr>
        <w:pStyle w:val="NoSpacing"/>
        <w:rPr>
          <w:rFonts w:ascii="Arial" w:hAnsi="Arial" w:cs="Arial"/>
          <w:b/>
          <w:sz w:val="24"/>
          <w:szCs w:val="24"/>
        </w:rPr>
      </w:pPr>
    </w:p>
    <w:p w:rsidR="00DF733A" w:rsidRPr="006473FF" w:rsidRDefault="00DF733A" w:rsidP="00917C34">
      <w:pPr>
        <w:pStyle w:val="NoSpacing"/>
        <w:rPr>
          <w:rFonts w:ascii="Arial" w:hAnsi="Arial" w:cs="Arial"/>
          <w:b/>
          <w:sz w:val="24"/>
          <w:szCs w:val="24"/>
          <w:u w:val="single"/>
        </w:rPr>
      </w:pPr>
      <w:r w:rsidRPr="006473FF">
        <w:rPr>
          <w:rFonts w:ascii="Arial" w:hAnsi="Arial" w:cs="Arial"/>
          <w:b/>
          <w:sz w:val="24"/>
          <w:szCs w:val="24"/>
          <w:u w:val="single"/>
        </w:rPr>
        <w:t>Community Linkages</w:t>
      </w:r>
    </w:p>
    <w:p w:rsidR="00090E84" w:rsidRPr="00090E84" w:rsidRDefault="00090E84" w:rsidP="009C75C7">
      <w:pPr>
        <w:pStyle w:val="NoSpacing"/>
        <w:ind w:left="284" w:hanging="284"/>
        <w:rPr>
          <w:rFonts w:ascii="Arial" w:hAnsi="Arial" w:cs="Arial"/>
          <w:b/>
          <w:sz w:val="24"/>
          <w:szCs w:val="24"/>
        </w:rPr>
      </w:pPr>
    </w:p>
    <w:p w:rsidR="00DF733A" w:rsidRPr="00090E84" w:rsidRDefault="00DF733A" w:rsidP="00090E84">
      <w:pPr>
        <w:pStyle w:val="NoSpacing"/>
        <w:rPr>
          <w:rFonts w:ascii="Arial" w:hAnsi="Arial" w:cs="Arial"/>
          <w:caps/>
          <w:sz w:val="24"/>
          <w:szCs w:val="24"/>
        </w:rPr>
      </w:pPr>
      <w:r w:rsidRPr="00090E84">
        <w:rPr>
          <w:rFonts w:ascii="Arial" w:hAnsi="Arial" w:cs="Arial"/>
          <w:sz w:val="24"/>
          <w:szCs w:val="24"/>
        </w:rPr>
        <w:t>Community linkages for children &amp; youth are vital to improve outcomes and wellbeing for</w:t>
      </w:r>
    </w:p>
    <w:p w:rsidR="00DF733A" w:rsidRPr="00090E84" w:rsidRDefault="00090E84" w:rsidP="00090E84">
      <w:pPr>
        <w:pStyle w:val="NoSpacing"/>
        <w:rPr>
          <w:rFonts w:ascii="Arial" w:hAnsi="Arial" w:cs="Arial"/>
          <w:caps/>
          <w:sz w:val="24"/>
          <w:szCs w:val="24"/>
        </w:rPr>
      </w:pPr>
      <w:r>
        <w:rPr>
          <w:rFonts w:ascii="Arial" w:hAnsi="Arial" w:cs="Arial"/>
          <w:sz w:val="24"/>
          <w:szCs w:val="24"/>
        </w:rPr>
        <w:t>t</w:t>
      </w:r>
      <w:r w:rsidR="00DF733A" w:rsidRPr="00090E84">
        <w:rPr>
          <w:rFonts w:ascii="Arial" w:hAnsi="Arial" w:cs="Arial"/>
          <w:sz w:val="24"/>
          <w:szCs w:val="24"/>
        </w:rPr>
        <w:t>hose that have experienced and witnessed domestic violence.  Beryl has had the support</w:t>
      </w:r>
    </w:p>
    <w:p w:rsidR="00DF733A" w:rsidRPr="00090E84" w:rsidRDefault="00DF733A" w:rsidP="00090E84">
      <w:pPr>
        <w:pStyle w:val="NoSpacing"/>
        <w:rPr>
          <w:rFonts w:ascii="Arial" w:hAnsi="Arial" w:cs="Arial"/>
          <w:caps/>
          <w:sz w:val="24"/>
          <w:szCs w:val="24"/>
        </w:rPr>
      </w:pPr>
      <w:r w:rsidRPr="00090E84">
        <w:rPr>
          <w:rFonts w:ascii="Arial" w:hAnsi="Arial" w:cs="Arial"/>
          <w:sz w:val="24"/>
          <w:szCs w:val="24"/>
        </w:rPr>
        <w:t>of many organisations in the ACT that specialise in supporting families with children and</w:t>
      </w:r>
    </w:p>
    <w:p w:rsidR="00DF733A" w:rsidRPr="00090E84" w:rsidRDefault="00DF733A" w:rsidP="00090E84">
      <w:pPr>
        <w:pStyle w:val="NoSpacing"/>
        <w:rPr>
          <w:rFonts w:ascii="Arial" w:hAnsi="Arial" w:cs="Arial"/>
          <w:caps/>
          <w:sz w:val="24"/>
          <w:szCs w:val="24"/>
        </w:rPr>
      </w:pPr>
      <w:r w:rsidRPr="00090E84">
        <w:rPr>
          <w:rFonts w:ascii="Arial" w:hAnsi="Arial" w:cs="Arial"/>
          <w:sz w:val="24"/>
          <w:szCs w:val="24"/>
        </w:rPr>
        <w:t>young people across a broad area of needs such as</w:t>
      </w:r>
      <w:r w:rsidR="00880694">
        <w:rPr>
          <w:rFonts w:ascii="Arial" w:hAnsi="Arial" w:cs="Arial"/>
          <w:sz w:val="24"/>
          <w:szCs w:val="24"/>
        </w:rPr>
        <w:t>:</w:t>
      </w:r>
    </w:p>
    <w:p w:rsidR="00DF733A" w:rsidRPr="00090E84" w:rsidRDefault="00DF733A" w:rsidP="00090E84">
      <w:pPr>
        <w:pStyle w:val="NoSpacing"/>
        <w:rPr>
          <w:rFonts w:ascii="Arial" w:hAnsi="Arial" w:cs="Arial"/>
          <w:caps/>
          <w:sz w:val="24"/>
          <w:szCs w:val="24"/>
        </w:rPr>
      </w:pPr>
    </w:p>
    <w:p w:rsidR="00DF733A" w:rsidRDefault="00DF733A" w:rsidP="00DF733A">
      <w:pPr>
        <w:pStyle w:val="ListParagraph"/>
        <w:numPr>
          <w:ilvl w:val="0"/>
          <w:numId w:val="17"/>
        </w:numPr>
      </w:pPr>
      <w:r>
        <w:t>Therapy ACT- Occupational, Speech Therapy and Social Work Teams;</w:t>
      </w:r>
    </w:p>
    <w:p w:rsidR="00DF733A" w:rsidRDefault="00DF733A" w:rsidP="00DF733A">
      <w:pPr>
        <w:pStyle w:val="ListParagraph"/>
        <w:numPr>
          <w:ilvl w:val="0"/>
          <w:numId w:val="17"/>
        </w:numPr>
      </w:pPr>
      <w:r>
        <w:t>VSS - specialised counselling for victims of violence;</w:t>
      </w:r>
    </w:p>
    <w:p w:rsidR="00DF733A" w:rsidRDefault="00DF733A" w:rsidP="00DF733A">
      <w:pPr>
        <w:pStyle w:val="ListParagraph"/>
        <w:numPr>
          <w:ilvl w:val="0"/>
          <w:numId w:val="17"/>
        </w:numPr>
      </w:pPr>
      <w:r>
        <w:t>Child and Family Centres – for parenting support;</w:t>
      </w:r>
    </w:p>
    <w:p w:rsidR="00DF733A" w:rsidRDefault="00DF733A" w:rsidP="00DF733A">
      <w:pPr>
        <w:pStyle w:val="ListParagraph"/>
        <w:numPr>
          <w:ilvl w:val="0"/>
          <w:numId w:val="17"/>
        </w:numPr>
      </w:pPr>
      <w:r>
        <w:t>Parent-Line – counselling and parent support;</w:t>
      </w:r>
    </w:p>
    <w:p w:rsidR="00DF733A" w:rsidRDefault="00DF733A" w:rsidP="00DF733A">
      <w:pPr>
        <w:pStyle w:val="ListParagraph"/>
        <w:numPr>
          <w:ilvl w:val="0"/>
          <w:numId w:val="17"/>
        </w:numPr>
      </w:pPr>
      <w:r>
        <w:t>Barnardo’s – Kids Programs;</w:t>
      </w:r>
    </w:p>
    <w:p w:rsidR="00DF733A" w:rsidRDefault="00DF733A" w:rsidP="00DF733A">
      <w:pPr>
        <w:pStyle w:val="ListParagraph"/>
        <w:numPr>
          <w:ilvl w:val="0"/>
          <w:numId w:val="17"/>
        </w:numPr>
      </w:pPr>
      <w:r>
        <w:t>CARHU- Child at Risk Health Unit;</w:t>
      </w:r>
    </w:p>
    <w:p w:rsidR="00DF733A" w:rsidRDefault="007B062F" w:rsidP="00DF733A">
      <w:pPr>
        <w:pStyle w:val="ListParagraph"/>
        <w:numPr>
          <w:ilvl w:val="0"/>
          <w:numId w:val="17"/>
        </w:numPr>
      </w:pPr>
      <w:r>
        <w:t>Centrelink</w:t>
      </w:r>
      <w:r w:rsidR="00DF733A">
        <w:t>- Social Work Teams;</w:t>
      </w:r>
    </w:p>
    <w:p w:rsidR="00DF733A" w:rsidRDefault="00DF733A" w:rsidP="00DF733A">
      <w:pPr>
        <w:pStyle w:val="ListParagraph"/>
        <w:numPr>
          <w:ilvl w:val="0"/>
          <w:numId w:val="17"/>
        </w:numPr>
      </w:pPr>
      <w:r>
        <w:t>Community Health Paediatricians, Match Nurse;</w:t>
      </w:r>
    </w:p>
    <w:p w:rsidR="00DF733A" w:rsidRDefault="00DF733A" w:rsidP="00DF733A">
      <w:pPr>
        <w:pStyle w:val="ListParagraph"/>
        <w:numPr>
          <w:ilvl w:val="0"/>
          <w:numId w:val="17"/>
        </w:numPr>
      </w:pPr>
      <w:r>
        <w:t>School Counsellors and Youth Centres;</w:t>
      </w:r>
    </w:p>
    <w:p w:rsidR="00DF733A" w:rsidRDefault="00DF733A" w:rsidP="00DF733A">
      <w:pPr>
        <w:pStyle w:val="ListParagraph"/>
        <w:numPr>
          <w:ilvl w:val="0"/>
          <w:numId w:val="17"/>
        </w:numPr>
      </w:pPr>
      <w:r>
        <w:t>Culturally Specific organisations such as Migrant and Refugee Resource Centre; Companion House;</w:t>
      </w:r>
    </w:p>
    <w:p w:rsidR="00DF733A" w:rsidRDefault="00DF733A" w:rsidP="00DF733A">
      <w:pPr>
        <w:pStyle w:val="ListParagraph"/>
        <w:numPr>
          <w:ilvl w:val="0"/>
          <w:numId w:val="17"/>
        </w:numPr>
      </w:pPr>
      <w:r>
        <w:t>Local community centres- longer term, ongoing family support;</w:t>
      </w:r>
    </w:p>
    <w:p w:rsidR="00DF733A" w:rsidRDefault="00DF733A" w:rsidP="00DF733A">
      <w:pPr>
        <w:pStyle w:val="ListParagraph"/>
        <w:numPr>
          <w:ilvl w:val="0"/>
          <w:numId w:val="17"/>
        </w:numPr>
      </w:pPr>
      <w:r>
        <w:t>Gugan Gulwan Youth Aboriginal Corporations.</w:t>
      </w:r>
    </w:p>
    <w:p w:rsidR="00957862" w:rsidRDefault="00957862" w:rsidP="00957862"/>
    <w:p w:rsidR="00957862" w:rsidRDefault="009F1388" w:rsidP="00957862">
      <w:r>
        <w:rPr>
          <w:noProof/>
          <w:lang w:eastAsia="en-AU"/>
        </w:rPr>
        <w:drawing>
          <wp:inline distT="0" distB="0" distL="0" distR="0" wp14:anchorId="531B94FE" wp14:editId="642FB48E">
            <wp:extent cx="1457325" cy="1981200"/>
            <wp:effectExtent l="0" t="0" r="9525" b="0"/>
            <wp:docPr id="17" name="Picture 17" descr="C:\Users\Coordinator\AppData\Local\Microsoft\Windows\Temporary Internet Files\Content.IE5\MNHCPU5J\MC9004346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ordinator\AppData\Local\Microsoft\Windows\Temporary Internet Files\Content.IE5\MNHCPU5J\MC90043460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1981200"/>
                    </a:xfrm>
                    <a:prstGeom prst="rect">
                      <a:avLst/>
                    </a:prstGeom>
                    <a:noFill/>
                    <a:ln>
                      <a:noFill/>
                    </a:ln>
                  </pic:spPr>
                </pic:pic>
              </a:graphicData>
            </a:graphic>
          </wp:inline>
        </w:drawing>
      </w:r>
      <w:r>
        <w:rPr>
          <w:noProof/>
          <w:lang w:eastAsia="en-AU"/>
        </w:rPr>
        <w:drawing>
          <wp:inline distT="0" distB="0" distL="0" distR="0" wp14:anchorId="152E9517" wp14:editId="371A3D3E">
            <wp:extent cx="1457325" cy="1981200"/>
            <wp:effectExtent l="0" t="0" r="9525" b="0"/>
            <wp:docPr id="18" name="Picture 18" descr="C:\Users\Coordinator\AppData\Local\Microsoft\Windows\Temporary Internet Files\Content.IE5\MNHCPU5J\MC9004346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ordinator\AppData\Local\Microsoft\Windows\Temporary Internet Files\Content.IE5\MNHCPU5J\MC90043460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1981200"/>
                    </a:xfrm>
                    <a:prstGeom prst="rect">
                      <a:avLst/>
                    </a:prstGeom>
                    <a:noFill/>
                    <a:ln>
                      <a:noFill/>
                    </a:ln>
                  </pic:spPr>
                </pic:pic>
              </a:graphicData>
            </a:graphic>
          </wp:inline>
        </w:drawing>
      </w:r>
      <w:r>
        <w:rPr>
          <w:noProof/>
          <w:lang w:eastAsia="en-AU"/>
        </w:rPr>
        <w:drawing>
          <wp:inline distT="0" distB="0" distL="0" distR="0" wp14:anchorId="04AC3B9C" wp14:editId="5E77791B">
            <wp:extent cx="1457325" cy="1981200"/>
            <wp:effectExtent l="0" t="0" r="9525" b="0"/>
            <wp:docPr id="19" name="Picture 19" descr="C:\Users\Coordinator\AppData\Local\Microsoft\Windows\Temporary Internet Files\Content.IE5\MNHCPU5J\MC9004346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ordinator\AppData\Local\Microsoft\Windows\Temporary Internet Files\Content.IE5\MNHCPU5J\MC90043460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1981200"/>
                    </a:xfrm>
                    <a:prstGeom prst="rect">
                      <a:avLst/>
                    </a:prstGeom>
                    <a:noFill/>
                    <a:ln>
                      <a:noFill/>
                    </a:ln>
                  </pic:spPr>
                </pic:pic>
              </a:graphicData>
            </a:graphic>
          </wp:inline>
        </w:drawing>
      </w:r>
      <w:r>
        <w:rPr>
          <w:noProof/>
          <w:lang w:eastAsia="en-AU"/>
        </w:rPr>
        <w:drawing>
          <wp:inline distT="0" distB="0" distL="0" distR="0" wp14:anchorId="286DEBCF" wp14:editId="1BFC265D">
            <wp:extent cx="1457325" cy="1981200"/>
            <wp:effectExtent l="0" t="0" r="9525" b="0"/>
            <wp:docPr id="20" name="Picture 20" descr="C:\Users\Coordinator\AppData\Local\Microsoft\Windows\Temporary Internet Files\Content.IE5\MNHCPU5J\MC9004346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ordinator\AppData\Local\Microsoft\Windows\Temporary Internet Files\Content.IE5\MNHCPU5J\MC90043460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1981200"/>
                    </a:xfrm>
                    <a:prstGeom prst="rect">
                      <a:avLst/>
                    </a:prstGeom>
                    <a:noFill/>
                    <a:ln>
                      <a:noFill/>
                    </a:ln>
                  </pic:spPr>
                </pic:pic>
              </a:graphicData>
            </a:graphic>
          </wp:inline>
        </w:drawing>
      </w:r>
    </w:p>
    <w:p w:rsidR="00D24773" w:rsidRDefault="00D24773" w:rsidP="000669E3">
      <w:pPr>
        <w:pStyle w:val="Heading6"/>
        <w:jc w:val="left"/>
        <w:rPr>
          <w:rFonts w:ascii="Arial" w:hAnsi="Arial" w:cs="Arial"/>
        </w:rPr>
      </w:pPr>
    </w:p>
    <w:p w:rsidR="00831C78" w:rsidRDefault="00831C78" w:rsidP="000669E3">
      <w:pPr>
        <w:pStyle w:val="Heading6"/>
        <w:jc w:val="left"/>
        <w:rPr>
          <w:rFonts w:ascii="Arial" w:hAnsi="Arial" w:cs="Arial"/>
        </w:rPr>
      </w:pPr>
    </w:p>
    <w:p w:rsidR="00225699" w:rsidRDefault="00225699">
      <w:pPr>
        <w:spacing w:after="200" w:line="276" w:lineRule="auto"/>
        <w:rPr>
          <w:rFonts w:eastAsia="Times"/>
          <w:b/>
          <w:bCs/>
          <w:u w:val="single"/>
        </w:rPr>
      </w:pPr>
      <w:r>
        <w:br w:type="page"/>
      </w:r>
    </w:p>
    <w:p w:rsidR="000669E3" w:rsidRDefault="000669E3" w:rsidP="000669E3">
      <w:pPr>
        <w:pStyle w:val="Heading6"/>
        <w:jc w:val="left"/>
        <w:rPr>
          <w:rFonts w:ascii="Arial" w:hAnsi="Arial" w:cs="Arial"/>
        </w:rPr>
      </w:pPr>
      <w:r w:rsidRPr="00403DD0">
        <w:rPr>
          <w:rFonts w:ascii="Arial" w:hAnsi="Arial" w:cs="Arial"/>
        </w:rPr>
        <w:lastRenderedPageBreak/>
        <w:t>SERVICE DEMOGRAPHICS</w:t>
      </w:r>
    </w:p>
    <w:p w:rsidR="00E3676A" w:rsidRPr="00E3676A" w:rsidRDefault="00E3676A" w:rsidP="00E3676A"/>
    <w:p w:rsidR="00E3676A" w:rsidRPr="00E3676A" w:rsidRDefault="00E3676A" w:rsidP="00E3676A">
      <w:pPr>
        <w:rPr>
          <w:b/>
          <w:u w:val="single"/>
        </w:rPr>
      </w:pPr>
      <w:r w:rsidRPr="00E3676A">
        <w:rPr>
          <w:b/>
          <w:u w:val="single"/>
        </w:rPr>
        <w:t>N</w:t>
      </w:r>
      <w:r w:rsidR="006473FF">
        <w:rPr>
          <w:b/>
          <w:u w:val="single"/>
        </w:rPr>
        <w:t>umber of</w:t>
      </w:r>
      <w:r w:rsidRPr="00E3676A">
        <w:rPr>
          <w:b/>
          <w:u w:val="single"/>
        </w:rPr>
        <w:t xml:space="preserve"> Clients</w:t>
      </w:r>
    </w:p>
    <w:p w:rsidR="000669E3" w:rsidRPr="00403DD0" w:rsidRDefault="000669E3" w:rsidP="000669E3"/>
    <w:p w:rsidR="00E3676A" w:rsidRDefault="000669E3" w:rsidP="000669E3">
      <w:pPr>
        <w:pStyle w:val="Heading3"/>
        <w:rPr>
          <w:rFonts w:eastAsia="Times New Roman"/>
          <w:b w:val="0"/>
          <w:bCs w:val="0"/>
        </w:rPr>
      </w:pPr>
      <w:r w:rsidRPr="00403DD0">
        <w:rPr>
          <w:rFonts w:eastAsia="Times New Roman"/>
          <w:b w:val="0"/>
          <w:bCs w:val="0"/>
        </w:rPr>
        <w:t>This year Beryl Women Inc. provid</w:t>
      </w:r>
      <w:r w:rsidR="00090E84">
        <w:rPr>
          <w:rFonts w:eastAsia="Times New Roman"/>
          <w:b w:val="0"/>
          <w:bCs w:val="0"/>
        </w:rPr>
        <w:t xml:space="preserve">ed supported accommodation to </w:t>
      </w:r>
      <w:r w:rsidR="009742C4">
        <w:rPr>
          <w:rFonts w:eastAsia="Times New Roman"/>
          <w:b w:val="0"/>
          <w:bCs w:val="0"/>
        </w:rPr>
        <w:t xml:space="preserve">43 </w:t>
      </w:r>
      <w:r w:rsidRPr="00403DD0">
        <w:rPr>
          <w:rFonts w:eastAsia="Times New Roman"/>
          <w:b w:val="0"/>
          <w:bCs w:val="0"/>
        </w:rPr>
        <w:t>women</w:t>
      </w:r>
      <w:r w:rsidR="00907D55">
        <w:rPr>
          <w:rFonts w:eastAsia="Times New Roman"/>
          <w:b w:val="0"/>
          <w:bCs w:val="0"/>
        </w:rPr>
        <w:t xml:space="preserve"> with 82</w:t>
      </w:r>
      <w:r w:rsidR="00090E84">
        <w:rPr>
          <w:rFonts w:eastAsia="Times New Roman"/>
          <w:b w:val="0"/>
          <w:bCs w:val="0"/>
        </w:rPr>
        <w:t xml:space="preserve"> accompanying children, 1</w:t>
      </w:r>
      <w:r w:rsidR="00907D55">
        <w:rPr>
          <w:rFonts w:eastAsia="Times New Roman"/>
          <w:b w:val="0"/>
          <w:bCs w:val="0"/>
        </w:rPr>
        <w:t>25</w:t>
      </w:r>
      <w:r w:rsidRPr="00403DD0">
        <w:rPr>
          <w:rFonts w:eastAsia="Times New Roman"/>
          <w:b w:val="0"/>
          <w:bCs w:val="0"/>
        </w:rPr>
        <w:t xml:space="preserve"> clients in total</w:t>
      </w:r>
      <w:r w:rsidR="005A48DE">
        <w:rPr>
          <w:rFonts w:eastAsia="Times New Roman"/>
          <w:b w:val="0"/>
          <w:bCs w:val="0"/>
        </w:rPr>
        <w:t>.</w:t>
      </w:r>
      <w:r w:rsidR="00090E84">
        <w:rPr>
          <w:rFonts w:eastAsia="Times New Roman"/>
          <w:b w:val="0"/>
          <w:bCs w:val="0"/>
        </w:rPr>
        <w:t xml:space="preserve"> </w:t>
      </w:r>
      <w:r w:rsidR="005A48DE">
        <w:rPr>
          <w:rFonts w:eastAsia="Times New Roman"/>
          <w:b w:val="0"/>
          <w:bCs w:val="0"/>
        </w:rPr>
        <w:t>T</w:t>
      </w:r>
      <w:r w:rsidR="00090E84">
        <w:rPr>
          <w:rFonts w:eastAsia="Times New Roman"/>
          <w:b w:val="0"/>
          <w:bCs w:val="0"/>
        </w:rPr>
        <w:t xml:space="preserve">his is a </w:t>
      </w:r>
      <w:r w:rsidR="00907D55">
        <w:rPr>
          <w:rFonts w:eastAsia="Times New Roman"/>
          <w:b w:val="0"/>
          <w:bCs w:val="0"/>
        </w:rPr>
        <w:t xml:space="preserve">significant </w:t>
      </w:r>
      <w:r w:rsidR="00090E84">
        <w:rPr>
          <w:rFonts w:eastAsia="Times New Roman"/>
          <w:b w:val="0"/>
          <w:bCs w:val="0"/>
        </w:rPr>
        <w:t>de</w:t>
      </w:r>
      <w:r w:rsidRPr="00403DD0">
        <w:rPr>
          <w:rFonts w:eastAsia="Times New Roman"/>
          <w:b w:val="0"/>
          <w:bCs w:val="0"/>
        </w:rPr>
        <w:t>crease from las</w:t>
      </w:r>
      <w:r w:rsidR="00907D55">
        <w:rPr>
          <w:rFonts w:eastAsia="Times New Roman"/>
          <w:b w:val="0"/>
          <w:bCs w:val="0"/>
        </w:rPr>
        <w:t xml:space="preserve">t year </w:t>
      </w:r>
    </w:p>
    <w:p w:rsidR="00907D55" w:rsidRDefault="00E3676A" w:rsidP="000669E3">
      <w:pPr>
        <w:pStyle w:val="Heading3"/>
        <w:rPr>
          <w:rFonts w:eastAsia="Times New Roman"/>
          <w:b w:val="0"/>
          <w:bCs w:val="0"/>
        </w:rPr>
      </w:pPr>
      <w:r>
        <w:rPr>
          <w:rFonts w:eastAsia="Times New Roman"/>
          <w:b w:val="0"/>
          <w:bCs w:val="0"/>
        </w:rPr>
        <w:t>( 61 women, 123 accompanying children, 184 in total)</w:t>
      </w:r>
      <w:r w:rsidR="009742C4">
        <w:rPr>
          <w:rFonts w:eastAsia="Times New Roman"/>
          <w:b w:val="0"/>
          <w:bCs w:val="0"/>
        </w:rPr>
        <w:t xml:space="preserve"> </w:t>
      </w:r>
      <w:r w:rsidR="00907D55">
        <w:rPr>
          <w:rFonts w:eastAsia="Times New Roman"/>
          <w:b w:val="0"/>
          <w:bCs w:val="0"/>
        </w:rPr>
        <w:t xml:space="preserve">and can be attributed to 2 of our properties being </w:t>
      </w:r>
      <w:r w:rsidR="005A48DE">
        <w:rPr>
          <w:rFonts w:eastAsia="Times New Roman"/>
          <w:b w:val="0"/>
          <w:bCs w:val="0"/>
        </w:rPr>
        <w:t>un</w:t>
      </w:r>
      <w:r w:rsidR="00907D55">
        <w:rPr>
          <w:rFonts w:eastAsia="Times New Roman"/>
          <w:b w:val="0"/>
          <w:bCs w:val="0"/>
        </w:rPr>
        <w:t>inhabitable due to major maintenance issues</w:t>
      </w:r>
      <w:r w:rsidR="005A48DE">
        <w:rPr>
          <w:rFonts w:eastAsia="Times New Roman"/>
          <w:b w:val="0"/>
          <w:bCs w:val="0"/>
        </w:rPr>
        <w:t>,</w:t>
      </w:r>
      <w:r w:rsidR="00907D55">
        <w:rPr>
          <w:rFonts w:eastAsia="Times New Roman"/>
          <w:b w:val="0"/>
          <w:bCs w:val="0"/>
        </w:rPr>
        <w:t xml:space="preserve"> resulting in</w:t>
      </w:r>
      <w:r w:rsidR="0072687D">
        <w:rPr>
          <w:rFonts w:eastAsia="Times New Roman"/>
          <w:b w:val="0"/>
          <w:bCs w:val="0"/>
        </w:rPr>
        <w:t xml:space="preserve"> one of these properties being vacant for the last 6 months of this year, the 2</w:t>
      </w:r>
      <w:r w:rsidR="0072687D" w:rsidRPr="0072687D">
        <w:rPr>
          <w:rFonts w:eastAsia="Times New Roman"/>
          <w:b w:val="0"/>
          <w:bCs w:val="0"/>
          <w:vertAlign w:val="superscript"/>
        </w:rPr>
        <w:t>nd</w:t>
      </w:r>
      <w:r w:rsidR="0072687D">
        <w:rPr>
          <w:rFonts w:eastAsia="Times New Roman"/>
          <w:b w:val="0"/>
          <w:bCs w:val="0"/>
        </w:rPr>
        <w:t xml:space="preserve"> property also bec</w:t>
      </w:r>
      <w:r w:rsidR="00880694">
        <w:rPr>
          <w:rFonts w:eastAsia="Times New Roman"/>
          <w:b w:val="0"/>
          <w:bCs w:val="0"/>
        </w:rPr>
        <w:t>a</w:t>
      </w:r>
      <w:r w:rsidR="0072687D">
        <w:rPr>
          <w:rFonts w:eastAsia="Times New Roman"/>
          <w:b w:val="0"/>
          <w:bCs w:val="0"/>
        </w:rPr>
        <w:t>me vacant</w:t>
      </w:r>
      <w:r w:rsidR="009742C4">
        <w:rPr>
          <w:rFonts w:eastAsia="Times New Roman"/>
          <w:b w:val="0"/>
          <w:bCs w:val="0"/>
        </w:rPr>
        <w:t>,</w:t>
      </w:r>
      <w:r w:rsidR="0072687D">
        <w:rPr>
          <w:rFonts w:eastAsia="Times New Roman"/>
          <w:b w:val="0"/>
          <w:bCs w:val="0"/>
        </w:rPr>
        <w:t xml:space="preserve"> but for a short timeframe, prior to Beryl Women Inc</w:t>
      </w:r>
      <w:r w:rsidR="00907D55">
        <w:rPr>
          <w:rFonts w:eastAsia="Times New Roman"/>
          <w:b w:val="0"/>
          <w:bCs w:val="0"/>
        </w:rPr>
        <w:t>.</w:t>
      </w:r>
      <w:r w:rsidR="0072687D">
        <w:rPr>
          <w:rFonts w:eastAsia="Times New Roman"/>
          <w:b w:val="0"/>
          <w:bCs w:val="0"/>
        </w:rPr>
        <w:t xml:space="preserve"> handing back the properties.</w:t>
      </w:r>
      <w:r w:rsidR="00907D55">
        <w:rPr>
          <w:rFonts w:eastAsia="Times New Roman"/>
          <w:b w:val="0"/>
          <w:bCs w:val="0"/>
        </w:rPr>
        <w:t xml:space="preserve"> </w:t>
      </w:r>
    </w:p>
    <w:p w:rsidR="00907D55" w:rsidRDefault="00907D55" w:rsidP="000669E3">
      <w:pPr>
        <w:pStyle w:val="Heading3"/>
        <w:rPr>
          <w:rFonts w:eastAsia="Times New Roman"/>
          <w:b w:val="0"/>
          <w:bCs w:val="0"/>
        </w:rPr>
      </w:pPr>
    </w:p>
    <w:p w:rsidR="000669E3" w:rsidRPr="00EB038F" w:rsidRDefault="0072687D" w:rsidP="000669E3">
      <w:pPr>
        <w:pStyle w:val="Heading3"/>
        <w:rPr>
          <w:rFonts w:eastAsia="Times New Roman"/>
          <w:b w:val="0"/>
          <w:bCs w:val="0"/>
          <w:u w:val="words"/>
        </w:rPr>
      </w:pPr>
      <w:r>
        <w:rPr>
          <w:rFonts w:eastAsia="Times New Roman"/>
          <w:b w:val="0"/>
          <w:bCs w:val="0"/>
        </w:rPr>
        <w:t>Another reason</w:t>
      </w:r>
      <w:r w:rsidR="005A48DE">
        <w:rPr>
          <w:rFonts w:eastAsia="Times New Roman"/>
          <w:b w:val="0"/>
          <w:bCs w:val="0"/>
        </w:rPr>
        <w:t xml:space="preserve"> for low numbers of women </w:t>
      </w:r>
      <w:r w:rsidR="00B052AF">
        <w:rPr>
          <w:rFonts w:eastAsia="Times New Roman"/>
          <w:b w:val="0"/>
          <w:bCs w:val="0"/>
        </w:rPr>
        <w:t>accommodated</w:t>
      </w:r>
      <w:r>
        <w:rPr>
          <w:rFonts w:eastAsia="Times New Roman"/>
          <w:b w:val="0"/>
          <w:bCs w:val="0"/>
        </w:rPr>
        <w:t xml:space="preserve"> is long waiting times for alternative accommodation for women and their children</w:t>
      </w:r>
      <w:r w:rsidR="005A48DE">
        <w:rPr>
          <w:rFonts w:eastAsia="Times New Roman"/>
          <w:b w:val="0"/>
          <w:bCs w:val="0"/>
        </w:rPr>
        <w:t>.</w:t>
      </w:r>
      <w:r>
        <w:rPr>
          <w:rFonts w:eastAsia="Times New Roman"/>
          <w:b w:val="0"/>
          <w:bCs w:val="0"/>
        </w:rPr>
        <w:t xml:space="preserve"> </w:t>
      </w:r>
      <w:r w:rsidR="005A48DE">
        <w:rPr>
          <w:rFonts w:eastAsia="Times New Roman"/>
          <w:b w:val="0"/>
          <w:bCs w:val="0"/>
        </w:rPr>
        <w:t>W</w:t>
      </w:r>
      <w:r>
        <w:rPr>
          <w:rFonts w:eastAsia="Times New Roman"/>
          <w:b w:val="0"/>
          <w:bCs w:val="0"/>
        </w:rPr>
        <w:t>aiting times for allocations of properties fo</w:t>
      </w:r>
      <w:r w:rsidR="00EB038F">
        <w:rPr>
          <w:rFonts w:eastAsia="Times New Roman"/>
          <w:b w:val="0"/>
          <w:bCs w:val="0"/>
        </w:rPr>
        <w:t>r public housing has increased. W</w:t>
      </w:r>
      <w:r w:rsidR="00EB038F" w:rsidRPr="00EB038F">
        <w:rPr>
          <w:rFonts w:eastAsia="Times New Roman"/>
          <w:b w:val="0"/>
          <w:bCs w:val="0"/>
        </w:rPr>
        <w:t xml:space="preserve">omen </w:t>
      </w:r>
      <w:r w:rsidR="00EB038F">
        <w:rPr>
          <w:rFonts w:eastAsia="Times New Roman"/>
          <w:b w:val="0"/>
          <w:bCs w:val="0"/>
        </w:rPr>
        <w:t xml:space="preserve">with 1 </w:t>
      </w:r>
      <w:r w:rsidR="007B062F">
        <w:rPr>
          <w:rFonts w:eastAsia="Times New Roman"/>
          <w:b w:val="0"/>
          <w:bCs w:val="0"/>
        </w:rPr>
        <w:t>child</w:t>
      </w:r>
      <w:r w:rsidR="00EB038F">
        <w:rPr>
          <w:rFonts w:eastAsia="Times New Roman"/>
          <w:b w:val="0"/>
          <w:bCs w:val="0"/>
        </w:rPr>
        <w:t xml:space="preserve"> are also staying longer in the refuge due to the </w:t>
      </w:r>
      <w:r w:rsidR="002C3EB3">
        <w:rPr>
          <w:rFonts w:eastAsia="Times New Roman"/>
          <w:b w:val="0"/>
          <w:bCs w:val="0"/>
        </w:rPr>
        <w:t>available housing stock and the limited stock of 2 bedroom units/townhouses/apartments and houses.</w:t>
      </w:r>
    </w:p>
    <w:p w:rsidR="000669E3" w:rsidRPr="00403DD0" w:rsidRDefault="000669E3" w:rsidP="000669E3"/>
    <w:p w:rsidR="000669E3" w:rsidRPr="00F00DA1" w:rsidRDefault="00F00DA1" w:rsidP="000669E3">
      <w:pPr>
        <w:autoSpaceDE w:val="0"/>
        <w:autoSpaceDN w:val="0"/>
        <w:adjustRightInd w:val="0"/>
      </w:pPr>
      <w:r w:rsidRPr="00F00DA1">
        <w:t xml:space="preserve">11 </w:t>
      </w:r>
      <w:r w:rsidR="000669E3" w:rsidRPr="00F00DA1">
        <w:t xml:space="preserve">women who exited the service received ongoing outreach support for a period of </w:t>
      </w:r>
      <w:r w:rsidR="00C337E6" w:rsidRPr="00F00DA1">
        <w:t>months;</w:t>
      </w:r>
      <w:r w:rsidR="000669E3" w:rsidRPr="00F00DA1">
        <w:t xml:space="preserve"> this is </w:t>
      </w:r>
      <w:r>
        <w:t>almost on par with outr</w:t>
      </w:r>
      <w:r w:rsidR="00E3676A">
        <w:t>each support provided last year for 12 women.</w:t>
      </w:r>
    </w:p>
    <w:p w:rsidR="000669E3" w:rsidRDefault="00270531" w:rsidP="000669E3">
      <w:pPr>
        <w:spacing w:before="100" w:beforeAutospacing="1" w:after="100" w:afterAutospacing="1"/>
        <w:outlineLvl w:val="3"/>
        <w:rPr>
          <w:bCs/>
          <w:color w:val="000000"/>
          <w:lang w:eastAsia="en-AU"/>
        </w:rPr>
      </w:pPr>
      <w:r>
        <w:t xml:space="preserve">25 </w:t>
      </w:r>
      <w:r w:rsidR="000669E3" w:rsidRPr="00270531">
        <w:t>women</w:t>
      </w:r>
      <w:r>
        <w:t xml:space="preserve"> and their children</w:t>
      </w:r>
      <w:r w:rsidR="000669E3" w:rsidRPr="00270531">
        <w:t xml:space="preserve"> came from other states and territories</w:t>
      </w:r>
      <w:r w:rsidR="009742C4">
        <w:t>. A</w:t>
      </w:r>
      <w:r w:rsidR="000669E3" w:rsidRPr="00270531">
        <w:t>ccommodating women from outside the ACT creates a bottleneck in terms of exits from the service, as one of the criteria for accessing public housing is to prove residency (6</w:t>
      </w:r>
      <w:r w:rsidR="00880694">
        <w:t xml:space="preserve"> </w:t>
      </w:r>
      <w:r w:rsidR="000669E3" w:rsidRPr="00270531">
        <w:t>months)</w:t>
      </w:r>
      <w:bookmarkStart w:id="41" w:name="commissioner"/>
      <w:bookmarkEnd w:id="41"/>
      <w:r w:rsidR="009742C4">
        <w:t>.</w:t>
      </w:r>
      <w:r w:rsidR="000669E3" w:rsidRPr="00270531">
        <w:rPr>
          <w:b/>
          <w:bCs/>
          <w:color w:val="007C00"/>
        </w:rPr>
        <w:t xml:space="preserve"> </w:t>
      </w:r>
      <w:r w:rsidR="000669E3" w:rsidRPr="00270531">
        <w:rPr>
          <w:b/>
          <w:bCs/>
          <w:color w:val="007C00"/>
          <w:lang w:eastAsia="en-AU"/>
        </w:rPr>
        <w:t xml:space="preserve"> </w:t>
      </w:r>
      <w:r w:rsidR="009742C4">
        <w:rPr>
          <w:bCs/>
          <w:color w:val="000000"/>
          <w:lang w:eastAsia="en-AU"/>
        </w:rPr>
        <w:t>T</w:t>
      </w:r>
      <w:r w:rsidR="000669E3" w:rsidRPr="00270531">
        <w:rPr>
          <w:bCs/>
          <w:color w:val="000000"/>
          <w:lang w:eastAsia="en-AU"/>
        </w:rPr>
        <w:t xml:space="preserve">he client can request to have this criteria waived under the hardship clause.  Discretion will only be applied if severe hardship is determined that cannot be alleviated by any </w:t>
      </w:r>
      <w:r w:rsidR="00957862">
        <w:rPr>
          <w:bCs/>
          <w:color w:val="000000"/>
          <w:lang w:eastAsia="en-AU"/>
        </w:rPr>
        <w:t xml:space="preserve">other means.  A request for </w:t>
      </w:r>
      <w:r w:rsidR="00B052AF">
        <w:rPr>
          <w:bCs/>
          <w:color w:val="000000"/>
          <w:lang w:eastAsia="en-AU"/>
        </w:rPr>
        <w:t>this criterion</w:t>
      </w:r>
      <w:r w:rsidR="00957862">
        <w:rPr>
          <w:bCs/>
          <w:color w:val="000000"/>
          <w:lang w:eastAsia="en-AU"/>
        </w:rPr>
        <w:t xml:space="preserve"> to be waived has</w:t>
      </w:r>
      <w:r w:rsidR="000669E3" w:rsidRPr="00270531">
        <w:rPr>
          <w:bCs/>
          <w:color w:val="000000"/>
          <w:lang w:eastAsia="en-AU"/>
        </w:rPr>
        <w:t xml:space="preserve"> not always been successful, thus resulting in longer lengths of stay for these families.</w:t>
      </w:r>
      <w:r>
        <w:rPr>
          <w:bCs/>
          <w:color w:val="000000"/>
          <w:lang w:eastAsia="en-AU"/>
        </w:rPr>
        <w:t xml:space="preserve"> There seems to be a perception that waiting times for public housing in the ACT is </w:t>
      </w:r>
      <w:r w:rsidR="00880694">
        <w:rPr>
          <w:bCs/>
          <w:color w:val="000000"/>
          <w:lang w:eastAsia="en-AU"/>
        </w:rPr>
        <w:t xml:space="preserve">a </w:t>
      </w:r>
      <w:r>
        <w:rPr>
          <w:bCs/>
          <w:color w:val="000000"/>
          <w:lang w:eastAsia="en-AU"/>
        </w:rPr>
        <w:t xml:space="preserve">quicker process than in other states and territories, </w:t>
      </w:r>
      <w:r w:rsidR="009742C4">
        <w:rPr>
          <w:bCs/>
          <w:color w:val="000000"/>
          <w:lang w:eastAsia="en-AU"/>
        </w:rPr>
        <w:t xml:space="preserve">but </w:t>
      </w:r>
      <w:r>
        <w:rPr>
          <w:bCs/>
          <w:color w:val="000000"/>
          <w:lang w:eastAsia="en-AU"/>
        </w:rPr>
        <w:t xml:space="preserve">this is not always the case and waiting times for </w:t>
      </w:r>
      <w:r w:rsidR="00957862">
        <w:rPr>
          <w:bCs/>
          <w:color w:val="000000"/>
          <w:lang w:eastAsia="en-AU"/>
        </w:rPr>
        <w:t>permanent</w:t>
      </w:r>
      <w:r>
        <w:rPr>
          <w:bCs/>
          <w:color w:val="000000"/>
          <w:lang w:eastAsia="en-AU"/>
        </w:rPr>
        <w:t xml:space="preserve"> secure accommodation can take longer than 9 -12 months.</w:t>
      </w:r>
    </w:p>
    <w:p w:rsidR="00273DD0" w:rsidRDefault="00273DD0" w:rsidP="000669E3">
      <w:r>
        <w:t>We have seen a</w:t>
      </w:r>
      <w:r w:rsidR="006473FF">
        <w:t xml:space="preserve"> one third increase of the</w:t>
      </w:r>
      <w:r>
        <w:t xml:space="preserve"> number of </w:t>
      </w:r>
      <w:r w:rsidR="000669E3" w:rsidRPr="00273DD0">
        <w:t xml:space="preserve">women from </w:t>
      </w:r>
      <w:r w:rsidR="00B052AF">
        <w:t>C</w:t>
      </w:r>
      <w:r w:rsidR="00957862">
        <w:t>ulturally</w:t>
      </w:r>
      <w:r w:rsidR="000669E3" w:rsidRPr="00273DD0">
        <w:t xml:space="preserve"> and Linguistically Diverse </w:t>
      </w:r>
      <w:r w:rsidR="005A48DE">
        <w:t>backgrounds</w:t>
      </w:r>
      <w:r w:rsidR="005A48DE" w:rsidRPr="00273DD0">
        <w:t xml:space="preserve"> </w:t>
      </w:r>
      <w:r w:rsidR="000669E3" w:rsidRPr="00273DD0">
        <w:t xml:space="preserve">and </w:t>
      </w:r>
      <w:r w:rsidR="00DD6C67">
        <w:t>a tripling</w:t>
      </w:r>
      <w:r>
        <w:t xml:space="preserve"> of </w:t>
      </w:r>
      <w:r w:rsidR="000669E3" w:rsidRPr="00273DD0">
        <w:t>women from the Aboriginal &amp; Torres Strait Islander communities access</w:t>
      </w:r>
      <w:r>
        <w:t xml:space="preserve">ing the service. </w:t>
      </w:r>
      <w:r w:rsidR="00F9758D">
        <w:t>As previously reported, t</w:t>
      </w:r>
      <w:r>
        <w:t xml:space="preserve">he Service has been working towards enhancing access to our service for </w:t>
      </w:r>
      <w:r w:rsidR="00957862">
        <w:t>Aboriginal &amp;</w:t>
      </w:r>
      <w:r>
        <w:t xml:space="preserve"> Torres Strait Islander women throughout the year</w:t>
      </w:r>
      <w:r w:rsidR="00F9758D">
        <w:t>.</w:t>
      </w:r>
      <w:r>
        <w:t xml:space="preserve"> </w:t>
      </w:r>
      <w:r w:rsidR="00F9758D">
        <w:t>E</w:t>
      </w:r>
      <w:r>
        <w:t>ngagement with Aboriginal &amp; Torres Strait islander services</w:t>
      </w:r>
      <w:r w:rsidR="00F9758D">
        <w:t>,</w:t>
      </w:r>
      <w:r>
        <w:t xml:space="preserve"> and raising our profile within this community</w:t>
      </w:r>
      <w:r w:rsidR="00F9758D">
        <w:t>,</w:t>
      </w:r>
      <w:r>
        <w:t xml:space="preserve"> has contributed</w:t>
      </w:r>
      <w:r w:rsidRPr="00273DD0">
        <w:t xml:space="preserve"> </w:t>
      </w:r>
      <w:r>
        <w:t xml:space="preserve">significantly to increased numbers </w:t>
      </w:r>
      <w:r w:rsidR="00E3676A">
        <w:t xml:space="preserve">accessing the </w:t>
      </w:r>
      <w:r>
        <w:t xml:space="preserve">service. </w:t>
      </w:r>
      <w:r w:rsidR="000669E3" w:rsidRPr="00273DD0">
        <w:t xml:space="preserve"> </w:t>
      </w:r>
    </w:p>
    <w:p w:rsidR="00273DD0" w:rsidRDefault="00273DD0" w:rsidP="000669E3"/>
    <w:p w:rsidR="000669E3" w:rsidRDefault="007B062F" w:rsidP="000669E3">
      <w:r w:rsidRPr="007B062F">
        <w:t>23 women with 28</w:t>
      </w:r>
      <w:r w:rsidR="000669E3" w:rsidRPr="007B062F">
        <w:t xml:space="preserve"> children were turned away from the service during this financial year due to a lack of accommodation</w:t>
      </w:r>
      <w:r w:rsidR="00F9758D">
        <w:t>.</w:t>
      </w:r>
      <w:r w:rsidR="000669E3" w:rsidRPr="007B062F">
        <w:t xml:space="preserve"> </w:t>
      </w:r>
      <w:r w:rsidR="00F9758D">
        <w:t>A</w:t>
      </w:r>
      <w:r w:rsidR="000669E3" w:rsidRPr="007B062F">
        <w:t xml:space="preserve"> small percentage did not meet the criteria of the service, e.g. not escaping domestic/family violence or not having any dependent children in their care.  </w:t>
      </w:r>
      <w:r w:rsidRPr="007B062F">
        <w:t xml:space="preserve">One of these women was also pregnant. </w:t>
      </w:r>
      <w:r w:rsidR="000669E3" w:rsidRPr="007B062F">
        <w:t xml:space="preserve">All </w:t>
      </w:r>
      <w:r w:rsidRPr="007B062F">
        <w:t>women were</w:t>
      </w:r>
      <w:r w:rsidR="000669E3" w:rsidRPr="007B062F">
        <w:t xml:space="preserve"> referred to other services or to First Point.</w:t>
      </w:r>
      <w:r w:rsidR="00E3676A">
        <w:t xml:space="preserve"> This compares with 44 women and 82 children last year.</w:t>
      </w:r>
    </w:p>
    <w:p w:rsidR="006551C5" w:rsidRDefault="006551C5" w:rsidP="006551C5">
      <w:pPr>
        <w:rPr>
          <w:b/>
          <w:bCs/>
          <w:color w:val="222222"/>
          <w:u w:val="single"/>
          <w:lang w:eastAsia="en-AU"/>
        </w:rPr>
      </w:pPr>
    </w:p>
    <w:p w:rsidR="006551C5" w:rsidRDefault="006551C5" w:rsidP="006551C5">
      <w:pPr>
        <w:rPr>
          <w:b/>
          <w:bCs/>
          <w:color w:val="222222"/>
          <w:u w:val="single"/>
          <w:lang w:eastAsia="en-AU"/>
        </w:rPr>
      </w:pPr>
      <w:r w:rsidRPr="00910F7B">
        <w:rPr>
          <w:b/>
          <w:bCs/>
          <w:color w:val="222222"/>
          <w:u w:val="single"/>
          <w:lang w:eastAsia="en-AU"/>
        </w:rPr>
        <w:t>Source of Referrals</w:t>
      </w:r>
    </w:p>
    <w:p w:rsidR="006551C5" w:rsidRDefault="006551C5" w:rsidP="006551C5">
      <w:pPr>
        <w:rPr>
          <w:b/>
          <w:bCs/>
          <w:color w:val="222222"/>
          <w:u w:val="single"/>
          <w:lang w:eastAsia="en-AU"/>
        </w:rPr>
      </w:pPr>
    </w:p>
    <w:p w:rsidR="006551C5" w:rsidRDefault="006551C5" w:rsidP="006551C5">
      <w:pPr>
        <w:rPr>
          <w:bCs/>
          <w:color w:val="222222"/>
          <w:lang w:eastAsia="en-AU"/>
        </w:rPr>
      </w:pPr>
      <w:r>
        <w:rPr>
          <w:bCs/>
          <w:color w:val="222222"/>
          <w:lang w:eastAsia="en-AU"/>
        </w:rPr>
        <w:t>The largest percentage (68%) of referrals has come through First Point (the first point to get support for homelessness), 79% of referrals are from other sources including</w:t>
      </w:r>
      <w:r w:rsidR="00225699">
        <w:rPr>
          <w:bCs/>
          <w:color w:val="222222"/>
          <w:lang w:eastAsia="en-AU"/>
        </w:rPr>
        <w:t xml:space="preserve"> </w:t>
      </w:r>
      <w:r>
        <w:rPr>
          <w:bCs/>
          <w:color w:val="222222"/>
          <w:lang w:eastAsia="en-AU"/>
        </w:rPr>
        <w:t xml:space="preserve">from ex-clients, Aboriginal specific services and other community and Government organisations </w:t>
      </w:r>
      <w:r>
        <w:rPr>
          <w:bCs/>
          <w:color w:val="222222"/>
          <w:lang w:eastAsia="en-AU"/>
        </w:rPr>
        <w:lastRenderedPageBreak/>
        <w:t>are also contacting the service directly. 25% are from referrals from an unknown source.</w:t>
      </w:r>
    </w:p>
    <w:p w:rsidR="006551C5" w:rsidRDefault="006551C5" w:rsidP="006551C5">
      <w:pPr>
        <w:rPr>
          <w:bCs/>
          <w:color w:val="222222"/>
          <w:lang w:eastAsia="en-AU"/>
        </w:rPr>
      </w:pPr>
    </w:p>
    <w:p w:rsidR="000669E3" w:rsidRDefault="000669E3" w:rsidP="000669E3">
      <w:r w:rsidRPr="00403DD0">
        <w:t>The following graphs provide some key demographic data about clients who acces</w:t>
      </w:r>
      <w:r w:rsidR="002519C8">
        <w:t>sed Beryl Women Inc. during 2011</w:t>
      </w:r>
      <w:r w:rsidRPr="00403DD0">
        <w:t>/201</w:t>
      </w:r>
      <w:r w:rsidR="002519C8">
        <w:t>2</w:t>
      </w:r>
      <w:r w:rsidRPr="00403DD0">
        <w:t>.</w:t>
      </w:r>
    </w:p>
    <w:p w:rsidR="00A822C3" w:rsidRPr="00403DD0" w:rsidRDefault="00A822C3" w:rsidP="000669E3"/>
    <w:p w:rsidR="000669E3" w:rsidRDefault="000669E3" w:rsidP="000669E3">
      <w:pPr>
        <w:rPr>
          <w:b/>
          <w:u w:val="single"/>
        </w:rPr>
      </w:pPr>
      <w:r w:rsidRPr="00403DD0">
        <w:rPr>
          <w:b/>
          <w:u w:val="single"/>
        </w:rPr>
        <w:t>Cultural Breakdown</w:t>
      </w:r>
    </w:p>
    <w:p w:rsidR="007B062F" w:rsidRPr="00403DD0" w:rsidRDefault="007B062F" w:rsidP="000669E3">
      <w:pPr>
        <w:rPr>
          <w:b/>
          <w:u w:val="single"/>
        </w:rPr>
      </w:pPr>
    </w:p>
    <w:p w:rsidR="000669E3" w:rsidRDefault="000669E3" w:rsidP="000669E3">
      <w:r w:rsidRPr="00403DD0">
        <w:t xml:space="preserve">During this financial year, we have seen </w:t>
      </w:r>
      <w:r w:rsidR="00907D55">
        <w:t>a</w:t>
      </w:r>
      <w:r w:rsidR="00E96E36">
        <w:t xml:space="preserve"> significant</w:t>
      </w:r>
      <w:r w:rsidR="00907D55">
        <w:t xml:space="preserve"> </w:t>
      </w:r>
      <w:r w:rsidRPr="00403DD0">
        <w:t>in</w:t>
      </w:r>
      <w:r w:rsidR="00907D55">
        <w:t>crease</w:t>
      </w:r>
      <w:r w:rsidR="00E96E36">
        <w:t xml:space="preserve"> (</w:t>
      </w:r>
      <w:r w:rsidR="008C1696">
        <w:t>a tripling</w:t>
      </w:r>
      <w:r w:rsidR="00E96E36">
        <w:t>)</w:t>
      </w:r>
      <w:r w:rsidR="00907D55">
        <w:t xml:space="preserve"> in </w:t>
      </w:r>
      <w:r w:rsidRPr="00403DD0">
        <w:t xml:space="preserve">the % of women from the Aboriginal &amp; Torres Strait Islander communities and </w:t>
      </w:r>
      <w:r w:rsidR="006551C5">
        <w:t xml:space="preserve">a </w:t>
      </w:r>
      <w:r w:rsidR="00E96E36">
        <w:t>one-third increase</w:t>
      </w:r>
      <w:r w:rsidR="006551C5">
        <w:t xml:space="preserve"> in </w:t>
      </w:r>
      <w:r w:rsidRPr="00403DD0">
        <w:t>Culturally &amp; Linguistically Diverse co</w:t>
      </w:r>
      <w:r w:rsidR="00907D55">
        <w:t xml:space="preserve">mmunities accessing the service, total </w:t>
      </w:r>
      <w:r w:rsidR="002519C8">
        <w:t xml:space="preserve">percentage </w:t>
      </w:r>
      <w:r w:rsidR="00907D55">
        <w:t>includes children.</w:t>
      </w:r>
    </w:p>
    <w:p w:rsidR="00B66361" w:rsidRDefault="00B66361" w:rsidP="000669E3"/>
    <w:p w:rsidR="00B66361" w:rsidRDefault="00B66361" w:rsidP="000669E3"/>
    <w:p w:rsidR="000F4497" w:rsidRDefault="000F4497" w:rsidP="000669E3"/>
    <w:p w:rsidR="000F4497" w:rsidRDefault="00B66361" w:rsidP="000669E3">
      <w:r>
        <w:rPr>
          <w:noProof/>
          <w:lang w:eastAsia="en-AU"/>
        </w:rPr>
        <w:drawing>
          <wp:inline distT="0" distB="0" distL="0" distR="0" wp14:anchorId="3358802C" wp14:editId="6539EF46">
            <wp:extent cx="6128952" cy="3818238"/>
            <wp:effectExtent l="0" t="0" r="24765"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1C78" w:rsidRDefault="00831C78" w:rsidP="000669E3"/>
    <w:p w:rsidR="00D45DCD" w:rsidRDefault="00D45DCD" w:rsidP="000669E3"/>
    <w:p w:rsidR="00225699" w:rsidRDefault="00225699">
      <w:pPr>
        <w:spacing w:after="200" w:line="276" w:lineRule="auto"/>
        <w:rPr>
          <w:b/>
          <w:u w:val="single"/>
        </w:rPr>
      </w:pPr>
      <w:r>
        <w:rPr>
          <w:b/>
          <w:u w:val="single"/>
        </w:rPr>
        <w:br w:type="page"/>
      </w:r>
    </w:p>
    <w:p w:rsidR="00D45DCD" w:rsidRDefault="00907D55" w:rsidP="000669E3">
      <w:pPr>
        <w:rPr>
          <w:b/>
          <w:u w:val="single"/>
        </w:rPr>
      </w:pPr>
      <w:r w:rsidRPr="00403DD0">
        <w:rPr>
          <w:b/>
          <w:u w:val="single"/>
        </w:rPr>
        <w:lastRenderedPageBreak/>
        <w:t>Breakdown on Women and Children</w:t>
      </w:r>
    </w:p>
    <w:p w:rsidR="000F4497" w:rsidRDefault="000F4497" w:rsidP="000669E3">
      <w:pPr>
        <w:rPr>
          <w:b/>
          <w:u w:val="single"/>
        </w:rPr>
      </w:pPr>
    </w:p>
    <w:p w:rsidR="00907D55" w:rsidRDefault="00907D55" w:rsidP="00907D55">
      <w:pPr>
        <w:tabs>
          <w:tab w:val="left" w:pos="3315"/>
        </w:tabs>
      </w:pPr>
      <w:r w:rsidRPr="00403DD0">
        <w:t>Accompanying children make up the largest % of clients accessing the service as shown in th</w:t>
      </w:r>
      <w:r w:rsidR="00F9758D">
        <w:t>e following</w:t>
      </w:r>
      <w:r w:rsidRPr="00403DD0">
        <w:t xml:space="preserve"> graph</w:t>
      </w:r>
      <w:r w:rsidR="00F9758D">
        <w:t>.</w:t>
      </w:r>
      <w:r w:rsidRPr="00403DD0">
        <w:t xml:space="preserve"> </w:t>
      </w:r>
      <w:r w:rsidR="00F9758D">
        <w:t>T</w:t>
      </w:r>
      <w:r w:rsidRPr="00403DD0">
        <w:t>hese children</w:t>
      </w:r>
      <w:r w:rsidR="00F9758D">
        <w:t>,</w:t>
      </w:r>
      <w:r w:rsidRPr="00403DD0">
        <w:t xml:space="preserve"> having been directly or indirectly affected by the impacts of domestic/family violence</w:t>
      </w:r>
      <w:r w:rsidR="00F9758D">
        <w:t>,</w:t>
      </w:r>
      <w:r w:rsidRPr="00403DD0">
        <w:t xml:space="preserve"> suddenly find themselves homeless, disconnected from their school community, family and social networks, often arriving at the refuge with very little of their personal belongings, which only adds to their sense of isolation.</w:t>
      </w:r>
    </w:p>
    <w:p w:rsidR="00506F68" w:rsidRDefault="00506F68" w:rsidP="00907D55">
      <w:pPr>
        <w:tabs>
          <w:tab w:val="left" w:pos="3315"/>
        </w:tabs>
      </w:pPr>
    </w:p>
    <w:p w:rsidR="00506F68" w:rsidRDefault="000F4497" w:rsidP="00907D55">
      <w:pPr>
        <w:tabs>
          <w:tab w:val="left" w:pos="3315"/>
        </w:tabs>
      </w:pPr>
      <w:r>
        <w:rPr>
          <w:noProof/>
          <w:lang w:eastAsia="en-AU"/>
        </w:rPr>
        <w:drawing>
          <wp:inline distT="0" distB="0" distL="0" distR="0" wp14:anchorId="7A9D41B8" wp14:editId="7DEF2241">
            <wp:extent cx="6035040" cy="3328416"/>
            <wp:effectExtent l="0" t="0" r="22860" b="247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0CE6" w:rsidRDefault="003F0CE6" w:rsidP="00907D55">
      <w:pPr>
        <w:tabs>
          <w:tab w:val="left" w:pos="3315"/>
        </w:tabs>
      </w:pPr>
    </w:p>
    <w:p w:rsidR="003F0CE6" w:rsidRDefault="003F0CE6" w:rsidP="00907D55">
      <w:pPr>
        <w:tabs>
          <w:tab w:val="left" w:pos="3315"/>
        </w:tabs>
      </w:pPr>
    </w:p>
    <w:p w:rsidR="00225699" w:rsidRDefault="00225699">
      <w:pPr>
        <w:spacing w:after="200" w:line="276" w:lineRule="auto"/>
        <w:rPr>
          <w:b/>
          <w:noProof/>
          <w:u w:val="single"/>
          <w:lang w:eastAsia="en-AU"/>
        </w:rPr>
      </w:pPr>
      <w:bookmarkStart w:id="42" w:name="_Toc214949025"/>
      <w:bookmarkEnd w:id="4"/>
      <w:bookmarkEnd w:id="5"/>
      <w:bookmarkEnd w:id="27"/>
      <w:bookmarkEnd w:id="40"/>
      <w:r>
        <w:rPr>
          <w:b/>
          <w:noProof/>
          <w:u w:val="single"/>
          <w:lang w:eastAsia="en-AU"/>
        </w:rPr>
        <w:br w:type="page"/>
      </w:r>
    </w:p>
    <w:p w:rsidR="00931091" w:rsidRPr="00D1459E" w:rsidRDefault="00931091" w:rsidP="00931091">
      <w:pPr>
        <w:rPr>
          <w:b/>
          <w:noProof/>
          <w:u w:val="single"/>
          <w:lang w:eastAsia="en-AU"/>
        </w:rPr>
      </w:pPr>
      <w:r w:rsidRPr="00D1459E">
        <w:rPr>
          <w:b/>
          <w:noProof/>
          <w:u w:val="single"/>
          <w:lang w:eastAsia="en-AU"/>
        </w:rPr>
        <w:lastRenderedPageBreak/>
        <w:t>Destination after Exit from the Service</w:t>
      </w:r>
    </w:p>
    <w:p w:rsidR="00931091" w:rsidRPr="00D1459E" w:rsidRDefault="00931091" w:rsidP="00931091">
      <w:pPr>
        <w:rPr>
          <w:b/>
          <w:noProof/>
          <w:u w:val="single"/>
          <w:lang w:eastAsia="en-AU"/>
        </w:rPr>
      </w:pPr>
    </w:p>
    <w:p w:rsidR="00931091" w:rsidRDefault="00931091" w:rsidP="00931091">
      <w:pPr>
        <w:rPr>
          <w:noProof/>
          <w:lang w:eastAsia="en-AU"/>
        </w:rPr>
      </w:pPr>
      <w:r w:rsidRPr="00931091">
        <w:rPr>
          <w:noProof/>
          <w:lang w:eastAsia="en-AU"/>
        </w:rPr>
        <w:t xml:space="preserve">The largest percentage </w:t>
      </w:r>
      <w:r w:rsidR="00A722C7">
        <w:rPr>
          <w:noProof/>
          <w:lang w:eastAsia="en-AU"/>
        </w:rPr>
        <w:t>(43</w:t>
      </w:r>
      <w:r w:rsidR="00831C78">
        <w:rPr>
          <w:noProof/>
          <w:lang w:eastAsia="en-AU"/>
        </w:rPr>
        <w:t>%)</w:t>
      </w:r>
      <w:r w:rsidR="00225699">
        <w:rPr>
          <w:noProof/>
          <w:lang w:eastAsia="en-AU"/>
        </w:rPr>
        <w:t xml:space="preserve"> </w:t>
      </w:r>
      <w:r w:rsidRPr="00931091">
        <w:rPr>
          <w:noProof/>
          <w:lang w:eastAsia="en-AU"/>
        </w:rPr>
        <w:t>of women exiting the service during the year, exited into other N</w:t>
      </w:r>
      <w:r w:rsidR="002519C8">
        <w:rPr>
          <w:noProof/>
          <w:lang w:eastAsia="en-AU"/>
        </w:rPr>
        <w:t xml:space="preserve">ational </w:t>
      </w:r>
      <w:r w:rsidRPr="00931091">
        <w:rPr>
          <w:noProof/>
          <w:lang w:eastAsia="en-AU"/>
        </w:rPr>
        <w:t>A</w:t>
      </w:r>
      <w:r w:rsidR="002519C8">
        <w:rPr>
          <w:noProof/>
          <w:lang w:eastAsia="en-AU"/>
        </w:rPr>
        <w:t xml:space="preserve">ffordable </w:t>
      </w:r>
      <w:r w:rsidRPr="00931091">
        <w:rPr>
          <w:noProof/>
          <w:lang w:eastAsia="en-AU"/>
        </w:rPr>
        <w:t>H</w:t>
      </w:r>
      <w:r w:rsidR="002519C8">
        <w:rPr>
          <w:noProof/>
          <w:lang w:eastAsia="en-AU"/>
        </w:rPr>
        <w:t xml:space="preserve">ousing </w:t>
      </w:r>
      <w:r w:rsidRPr="00931091">
        <w:rPr>
          <w:noProof/>
          <w:lang w:eastAsia="en-AU"/>
        </w:rPr>
        <w:t>A</w:t>
      </w:r>
      <w:r w:rsidR="002519C8">
        <w:rPr>
          <w:noProof/>
          <w:lang w:eastAsia="en-AU"/>
        </w:rPr>
        <w:t>greement (NAHA)</w:t>
      </w:r>
      <w:r w:rsidRPr="00931091">
        <w:rPr>
          <w:noProof/>
          <w:lang w:eastAsia="en-AU"/>
        </w:rPr>
        <w:t xml:space="preserve"> services and into public ho</w:t>
      </w:r>
      <w:r w:rsidR="009F1388">
        <w:rPr>
          <w:noProof/>
          <w:lang w:eastAsia="en-AU"/>
        </w:rPr>
        <w:t>using, this is a clear indiciation that waiting times for public housing has increased and women and children are required to move onto alternative accom</w:t>
      </w:r>
      <w:r w:rsidR="002519C8">
        <w:rPr>
          <w:noProof/>
          <w:lang w:eastAsia="en-AU"/>
        </w:rPr>
        <w:t>modation as the nature of their</w:t>
      </w:r>
      <w:r w:rsidR="009F1388">
        <w:rPr>
          <w:noProof/>
          <w:lang w:eastAsia="en-AU"/>
        </w:rPr>
        <w:t xml:space="preserve"> crisis ha</w:t>
      </w:r>
      <w:r w:rsidR="002519C8">
        <w:rPr>
          <w:noProof/>
          <w:lang w:eastAsia="en-AU"/>
        </w:rPr>
        <w:t xml:space="preserve">s passed with the support of </w:t>
      </w:r>
      <w:r w:rsidR="009F1388">
        <w:rPr>
          <w:noProof/>
          <w:lang w:eastAsia="en-AU"/>
        </w:rPr>
        <w:t>Beryl.</w:t>
      </w:r>
    </w:p>
    <w:p w:rsidR="00910F7B" w:rsidRDefault="00910F7B" w:rsidP="00931091">
      <w:pPr>
        <w:rPr>
          <w:noProof/>
          <w:lang w:eastAsia="en-AU"/>
        </w:rPr>
      </w:pPr>
    </w:p>
    <w:p w:rsidR="00910F7B" w:rsidRDefault="002519C8" w:rsidP="00931091">
      <w:pPr>
        <w:rPr>
          <w:noProof/>
          <w:lang w:eastAsia="en-AU"/>
        </w:rPr>
      </w:pPr>
      <w:r>
        <w:rPr>
          <w:noProof/>
          <w:lang w:eastAsia="en-AU"/>
        </w:rPr>
        <w:t>There are a number of reaso</w:t>
      </w:r>
      <w:r w:rsidR="00A722C7">
        <w:rPr>
          <w:noProof/>
          <w:lang w:eastAsia="en-AU"/>
        </w:rPr>
        <w:t>ns why clients listed as ‘unknown’</w:t>
      </w:r>
      <w:r w:rsidR="00225699">
        <w:rPr>
          <w:noProof/>
          <w:lang w:eastAsia="en-AU"/>
        </w:rPr>
        <w:t xml:space="preserve"> </w:t>
      </w:r>
      <w:r w:rsidR="00A00AAD">
        <w:rPr>
          <w:noProof/>
          <w:lang w:eastAsia="en-AU"/>
        </w:rPr>
        <w:t>have</w:t>
      </w:r>
      <w:r>
        <w:rPr>
          <w:noProof/>
          <w:lang w:eastAsia="en-AU"/>
        </w:rPr>
        <w:t xml:space="preserve"> </w:t>
      </w:r>
      <w:r w:rsidR="00A937FE">
        <w:rPr>
          <w:noProof/>
          <w:lang w:eastAsia="en-AU"/>
        </w:rPr>
        <w:t>form</w:t>
      </w:r>
      <w:r w:rsidR="00A00AAD">
        <w:rPr>
          <w:noProof/>
          <w:lang w:eastAsia="en-AU"/>
        </w:rPr>
        <w:t>ed</w:t>
      </w:r>
      <w:r w:rsidR="00A937FE">
        <w:rPr>
          <w:noProof/>
          <w:lang w:eastAsia="en-AU"/>
        </w:rPr>
        <w:t xml:space="preserve"> a large percentage </w:t>
      </w:r>
      <w:r w:rsidR="00A722C7">
        <w:rPr>
          <w:noProof/>
          <w:lang w:eastAsia="en-AU"/>
        </w:rPr>
        <w:t>(44</w:t>
      </w:r>
      <w:r w:rsidR="00B60661">
        <w:rPr>
          <w:noProof/>
          <w:lang w:eastAsia="en-AU"/>
        </w:rPr>
        <w:t xml:space="preserve">%) </w:t>
      </w:r>
      <w:r w:rsidR="00A937FE">
        <w:rPr>
          <w:noProof/>
          <w:lang w:eastAsia="en-AU"/>
        </w:rPr>
        <w:t>over the past year</w:t>
      </w:r>
      <w:r w:rsidR="00A00AAD">
        <w:rPr>
          <w:noProof/>
          <w:lang w:eastAsia="en-AU"/>
        </w:rPr>
        <w:t xml:space="preserve"> including</w:t>
      </w:r>
      <w:r w:rsidR="00225699">
        <w:rPr>
          <w:noProof/>
          <w:lang w:eastAsia="en-AU"/>
        </w:rPr>
        <w:t>:</w:t>
      </w:r>
      <w:r w:rsidR="00A937FE">
        <w:rPr>
          <w:noProof/>
          <w:lang w:eastAsia="en-AU"/>
        </w:rPr>
        <w:t xml:space="preserve"> </w:t>
      </w:r>
      <w:r w:rsidR="00A00AAD">
        <w:rPr>
          <w:noProof/>
          <w:lang w:eastAsia="en-AU"/>
        </w:rPr>
        <w:t>being</w:t>
      </w:r>
      <w:r>
        <w:rPr>
          <w:noProof/>
          <w:lang w:eastAsia="en-AU"/>
        </w:rPr>
        <w:t xml:space="preserve"> asked </w:t>
      </w:r>
      <w:r w:rsidR="00293203">
        <w:rPr>
          <w:noProof/>
          <w:lang w:eastAsia="en-AU"/>
        </w:rPr>
        <w:t>to leave the s</w:t>
      </w:r>
      <w:r w:rsidR="005A0ED2">
        <w:rPr>
          <w:noProof/>
          <w:lang w:eastAsia="en-AU"/>
        </w:rPr>
        <w:t>ervice due to breaches of rules</w:t>
      </w:r>
      <w:r w:rsidR="00831C78">
        <w:rPr>
          <w:noProof/>
          <w:lang w:eastAsia="en-AU"/>
        </w:rPr>
        <w:t xml:space="preserve"> with </w:t>
      </w:r>
      <w:r w:rsidR="00A00AAD">
        <w:rPr>
          <w:noProof/>
          <w:lang w:eastAsia="en-AU"/>
        </w:rPr>
        <w:t>no feedback on where they are ex</w:t>
      </w:r>
      <w:r w:rsidR="00831C78">
        <w:rPr>
          <w:noProof/>
          <w:lang w:eastAsia="en-AU"/>
        </w:rPr>
        <w:t>iting to</w:t>
      </w:r>
      <w:r w:rsidR="005A0ED2">
        <w:rPr>
          <w:noProof/>
          <w:lang w:eastAsia="en-AU"/>
        </w:rPr>
        <w:t>;</w:t>
      </w:r>
      <w:r w:rsidR="00293203">
        <w:rPr>
          <w:noProof/>
          <w:lang w:eastAsia="en-AU"/>
        </w:rPr>
        <w:t xml:space="preserve"> exits i</w:t>
      </w:r>
      <w:r w:rsidR="005A0ED2">
        <w:rPr>
          <w:noProof/>
          <w:lang w:eastAsia="en-AU"/>
        </w:rPr>
        <w:t>nterstate due to safety reasons;</w:t>
      </w:r>
      <w:r w:rsidR="00293203">
        <w:rPr>
          <w:noProof/>
          <w:lang w:eastAsia="en-AU"/>
        </w:rPr>
        <w:t xml:space="preserve"> returned to perp</w:t>
      </w:r>
      <w:r w:rsidR="00A937FE">
        <w:rPr>
          <w:noProof/>
          <w:lang w:eastAsia="en-AU"/>
        </w:rPr>
        <w:t>etrator</w:t>
      </w:r>
      <w:r w:rsidR="005A0ED2">
        <w:rPr>
          <w:noProof/>
          <w:lang w:eastAsia="en-AU"/>
        </w:rPr>
        <w:t>;</w:t>
      </w:r>
      <w:r w:rsidR="00293203">
        <w:rPr>
          <w:noProof/>
          <w:lang w:eastAsia="en-AU"/>
        </w:rPr>
        <w:t xml:space="preserve"> moved in with family and or frie</w:t>
      </w:r>
      <w:r w:rsidR="00A937FE">
        <w:rPr>
          <w:noProof/>
          <w:lang w:eastAsia="en-AU"/>
        </w:rPr>
        <w:t>nds</w:t>
      </w:r>
      <w:r w:rsidR="005A0ED2">
        <w:rPr>
          <w:noProof/>
          <w:lang w:eastAsia="en-AU"/>
        </w:rPr>
        <w:t>;</w:t>
      </w:r>
      <w:r w:rsidR="00A937FE">
        <w:rPr>
          <w:noProof/>
          <w:lang w:eastAsia="en-AU"/>
        </w:rPr>
        <w:t xml:space="preserve"> </w:t>
      </w:r>
      <w:r w:rsidR="005A0ED2">
        <w:rPr>
          <w:noProof/>
          <w:lang w:eastAsia="en-AU"/>
        </w:rPr>
        <w:t>abandoned the property because of</w:t>
      </w:r>
      <w:r w:rsidR="00A00AAD">
        <w:rPr>
          <w:noProof/>
          <w:lang w:eastAsia="en-AU"/>
        </w:rPr>
        <w:t xml:space="preserve"> the</w:t>
      </w:r>
      <w:r w:rsidR="005A0ED2">
        <w:rPr>
          <w:noProof/>
          <w:lang w:eastAsia="en-AU"/>
        </w:rPr>
        <w:t xml:space="preserve"> shared nature of the acommodation</w:t>
      </w:r>
      <w:r w:rsidR="00225699">
        <w:rPr>
          <w:noProof/>
          <w:lang w:eastAsia="en-AU"/>
        </w:rPr>
        <w:t>;</w:t>
      </w:r>
      <w:r w:rsidR="00831C78">
        <w:rPr>
          <w:noProof/>
          <w:lang w:eastAsia="en-AU"/>
        </w:rPr>
        <w:t xml:space="preserve"> and no information provided to the service</w:t>
      </w:r>
      <w:r w:rsidR="005A0ED2">
        <w:rPr>
          <w:noProof/>
          <w:lang w:eastAsia="en-AU"/>
        </w:rPr>
        <w:t>.</w:t>
      </w:r>
    </w:p>
    <w:p w:rsidR="005A0ED2" w:rsidRDefault="005A0ED2" w:rsidP="00931091">
      <w:pPr>
        <w:rPr>
          <w:noProof/>
          <w:lang w:eastAsia="en-AU"/>
        </w:rPr>
      </w:pPr>
    </w:p>
    <w:p w:rsidR="000F4497" w:rsidRDefault="005A0ED2" w:rsidP="00931091">
      <w:pPr>
        <w:rPr>
          <w:noProof/>
          <w:lang w:eastAsia="en-AU"/>
        </w:rPr>
      </w:pPr>
      <w:r>
        <w:rPr>
          <w:noProof/>
          <w:lang w:eastAsia="en-AU"/>
        </w:rPr>
        <w:t xml:space="preserve">Women who have left the service </w:t>
      </w:r>
      <w:r w:rsidR="00831C78">
        <w:rPr>
          <w:noProof/>
          <w:lang w:eastAsia="en-AU"/>
        </w:rPr>
        <w:t xml:space="preserve">who have moved into accomodation that is </w:t>
      </w:r>
      <w:r>
        <w:rPr>
          <w:noProof/>
          <w:lang w:eastAsia="en-AU"/>
        </w:rPr>
        <w:t>rent free</w:t>
      </w:r>
      <w:r w:rsidR="00AE71F4">
        <w:rPr>
          <w:noProof/>
          <w:lang w:eastAsia="en-AU"/>
        </w:rPr>
        <w:t xml:space="preserve"> (8%)</w:t>
      </w:r>
      <w:r>
        <w:rPr>
          <w:noProof/>
          <w:lang w:eastAsia="en-AU"/>
        </w:rPr>
        <w:t xml:space="preserve">, are </w:t>
      </w:r>
      <w:r w:rsidR="00293203" w:rsidRPr="005A0ED2">
        <w:rPr>
          <w:noProof/>
          <w:lang w:eastAsia="en-AU"/>
        </w:rPr>
        <w:t xml:space="preserve">women with no incomes or </w:t>
      </w:r>
      <w:r>
        <w:rPr>
          <w:noProof/>
          <w:lang w:eastAsia="en-AU"/>
        </w:rPr>
        <w:t>have exited</w:t>
      </w:r>
      <w:r w:rsidR="00293203" w:rsidRPr="005A0ED2">
        <w:rPr>
          <w:noProof/>
          <w:lang w:eastAsia="en-AU"/>
        </w:rPr>
        <w:t xml:space="preserve"> where rent is not</w:t>
      </w:r>
      <w:r>
        <w:rPr>
          <w:noProof/>
          <w:lang w:eastAsia="en-AU"/>
        </w:rPr>
        <w:t xml:space="preserve"> being </w:t>
      </w:r>
      <w:r w:rsidR="00293203" w:rsidRPr="005A0ED2">
        <w:rPr>
          <w:noProof/>
          <w:lang w:eastAsia="en-AU"/>
        </w:rPr>
        <w:t xml:space="preserve"> charged</w:t>
      </w:r>
      <w:r w:rsidR="00AE71F4">
        <w:rPr>
          <w:noProof/>
          <w:lang w:eastAsia="en-AU"/>
        </w:rPr>
        <w:t xml:space="preserve">. This represents women who are living with family, friends or are couchsurfing. </w:t>
      </w:r>
    </w:p>
    <w:p w:rsidR="00AE71F4" w:rsidRDefault="00AE71F4" w:rsidP="00931091">
      <w:pPr>
        <w:rPr>
          <w:noProof/>
          <w:lang w:eastAsia="en-AU"/>
        </w:rPr>
      </w:pPr>
      <w:r>
        <w:rPr>
          <w:noProof/>
          <w:lang w:eastAsia="en-AU"/>
        </w:rPr>
        <w:t>Only</w:t>
      </w:r>
      <w:r w:rsidR="00225699">
        <w:rPr>
          <w:noProof/>
          <w:lang w:eastAsia="en-AU"/>
        </w:rPr>
        <w:t xml:space="preserve"> a few</w:t>
      </w:r>
      <w:r>
        <w:rPr>
          <w:noProof/>
          <w:lang w:eastAsia="en-AU"/>
        </w:rPr>
        <w:t xml:space="preserve"> (2.5%) of clients are exiting to private rentals. This low number may be representing the high cost of private rental and lack of affordability in the private sector. </w:t>
      </w:r>
    </w:p>
    <w:p w:rsidR="00AE71F4" w:rsidRDefault="00AE71F4" w:rsidP="00931091">
      <w:pPr>
        <w:rPr>
          <w:noProof/>
          <w:lang w:eastAsia="en-AU"/>
        </w:rPr>
      </w:pPr>
      <w:r>
        <w:rPr>
          <w:noProof/>
          <w:lang w:eastAsia="en-AU"/>
        </w:rPr>
        <w:t xml:space="preserve">The 2.5% of NAHA </w:t>
      </w:r>
      <w:r w:rsidR="003D7261">
        <w:rPr>
          <w:noProof/>
          <w:lang w:eastAsia="en-AU"/>
        </w:rPr>
        <w:t>transitional housing represents the transitional properties that Beryl Women Inc. is contracted to provide.</w:t>
      </w:r>
    </w:p>
    <w:p w:rsidR="00506F68" w:rsidRDefault="00506F68" w:rsidP="00931091">
      <w:pPr>
        <w:rPr>
          <w:noProof/>
          <w:lang w:eastAsia="en-AU"/>
        </w:rPr>
      </w:pPr>
    </w:p>
    <w:p w:rsidR="00603AF1" w:rsidRPr="005A0ED2" w:rsidRDefault="00603AF1" w:rsidP="00931091">
      <w:pPr>
        <w:rPr>
          <w:noProof/>
          <w:lang w:eastAsia="en-AU"/>
        </w:rPr>
      </w:pPr>
    </w:p>
    <w:p w:rsidR="00293203" w:rsidRDefault="00F410BF" w:rsidP="00931091">
      <w:pPr>
        <w:rPr>
          <w:i/>
          <w:noProof/>
          <w:color w:val="FF0000"/>
          <w:lang w:eastAsia="en-AU"/>
        </w:rPr>
      </w:pPr>
      <w:r>
        <w:rPr>
          <w:noProof/>
          <w:lang w:eastAsia="en-AU"/>
        </w:rPr>
        <w:drawing>
          <wp:inline distT="0" distB="0" distL="0" distR="0" wp14:anchorId="5A0225E7" wp14:editId="1F74E65D">
            <wp:extent cx="6339840" cy="3511296"/>
            <wp:effectExtent l="0" t="0" r="22860"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37FE" w:rsidRDefault="00A937FE" w:rsidP="00931091">
      <w:pPr>
        <w:rPr>
          <w:i/>
          <w:noProof/>
          <w:color w:val="FF0000"/>
          <w:lang w:eastAsia="en-AU"/>
        </w:rPr>
      </w:pPr>
    </w:p>
    <w:p w:rsidR="00225699" w:rsidRDefault="00225699">
      <w:pPr>
        <w:spacing w:after="200" w:line="276" w:lineRule="auto"/>
        <w:rPr>
          <w:b/>
          <w:u w:val="single"/>
        </w:rPr>
      </w:pPr>
      <w:r>
        <w:rPr>
          <w:b/>
          <w:u w:val="single"/>
        </w:rPr>
        <w:br w:type="page"/>
      </w:r>
    </w:p>
    <w:p w:rsidR="00CF2B44" w:rsidRDefault="00CF2B44" w:rsidP="00910F7B">
      <w:pPr>
        <w:rPr>
          <w:b/>
          <w:u w:val="single"/>
        </w:rPr>
      </w:pPr>
    </w:p>
    <w:p w:rsidR="00CF2B44" w:rsidRDefault="00CF2B44" w:rsidP="00910F7B">
      <w:pPr>
        <w:rPr>
          <w:b/>
          <w:u w:val="single"/>
        </w:rPr>
      </w:pPr>
    </w:p>
    <w:p w:rsidR="00910F7B" w:rsidRDefault="00910F7B" w:rsidP="00910F7B">
      <w:pPr>
        <w:rPr>
          <w:b/>
          <w:u w:val="single"/>
        </w:rPr>
      </w:pPr>
      <w:r w:rsidRPr="00A822C3">
        <w:rPr>
          <w:b/>
          <w:u w:val="single"/>
        </w:rPr>
        <w:t>Length of Stay</w:t>
      </w:r>
    </w:p>
    <w:p w:rsidR="00225699" w:rsidRDefault="00225699" w:rsidP="00910F7B">
      <w:pPr>
        <w:rPr>
          <w:b/>
          <w:u w:val="single"/>
        </w:rPr>
      </w:pPr>
    </w:p>
    <w:p w:rsidR="005A0ED2" w:rsidRDefault="005A0ED2" w:rsidP="00F410BF">
      <w:r>
        <w:t>The average length of stay ranges from 12 to 17 weeks</w:t>
      </w:r>
      <w:r>
        <w:rPr>
          <w:color w:val="222222"/>
          <w:sz w:val="20"/>
          <w:szCs w:val="20"/>
          <w:lang w:eastAsia="en-AU"/>
        </w:rPr>
        <w:t xml:space="preserve">, </w:t>
      </w:r>
      <w:r w:rsidR="00254419" w:rsidRPr="00254419">
        <w:rPr>
          <w:color w:val="222222"/>
          <w:lang w:eastAsia="en-AU"/>
        </w:rPr>
        <w:t>a slight increase from</w:t>
      </w:r>
      <w:r w:rsidR="00254419">
        <w:rPr>
          <w:color w:val="222222"/>
          <w:sz w:val="20"/>
          <w:szCs w:val="20"/>
          <w:lang w:eastAsia="en-AU"/>
        </w:rPr>
        <w:t xml:space="preserve"> </w:t>
      </w:r>
      <w:r w:rsidRPr="005A0ED2">
        <w:rPr>
          <w:color w:val="222222"/>
          <w:lang w:eastAsia="en-AU"/>
        </w:rPr>
        <w:t>last year</w:t>
      </w:r>
      <w:r w:rsidR="00254419">
        <w:t xml:space="preserve"> where </w:t>
      </w:r>
      <w:r w:rsidRPr="005A0ED2">
        <w:t xml:space="preserve">the average length of stay for clients </w:t>
      </w:r>
      <w:r w:rsidR="00254419">
        <w:t xml:space="preserve">was </w:t>
      </w:r>
      <w:r w:rsidRPr="005A0ED2">
        <w:t xml:space="preserve">15 weeks or more, this can be attributed to women with one child residing in the service for longer periods as </w:t>
      </w:r>
      <w:r w:rsidR="00254419">
        <w:t>exit</w:t>
      </w:r>
      <w:r w:rsidRPr="005A0ED2">
        <w:t xml:space="preserve"> points were limited, </w:t>
      </w:r>
      <w:r w:rsidR="00254419">
        <w:t xml:space="preserve">with </w:t>
      </w:r>
      <w:r w:rsidRPr="005A0ED2">
        <w:t>some families staying longer than 6 months.</w:t>
      </w:r>
    </w:p>
    <w:p w:rsidR="00CF2B44" w:rsidRDefault="00CF2B44" w:rsidP="00F410BF"/>
    <w:p w:rsidR="00CF2B44" w:rsidRDefault="00CF2B44" w:rsidP="00F410BF"/>
    <w:p w:rsidR="000F4497" w:rsidRPr="00254419" w:rsidRDefault="000F4497" w:rsidP="00F410BF"/>
    <w:p w:rsidR="005A0ED2" w:rsidRDefault="000F4497" w:rsidP="005A0ED2">
      <w:r>
        <w:rPr>
          <w:noProof/>
          <w:lang w:eastAsia="en-AU"/>
        </w:rPr>
        <w:drawing>
          <wp:inline distT="0" distB="0" distL="0" distR="0" wp14:anchorId="62B63049" wp14:editId="02674AB2">
            <wp:extent cx="6303264" cy="3560064"/>
            <wp:effectExtent l="38100" t="0" r="21590" b="2159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37FE" w:rsidRDefault="00A937FE" w:rsidP="00910F7B"/>
    <w:p w:rsidR="00254419" w:rsidRDefault="00254419" w:rsidP="00910F7B">
      <w:pPr>
        <w:rPr>
          <w:b/>
          <w:u w:val="single"/>
        </w:rPr>
      </w:pPr>
    </w:p>
    <w:p w:rsidR="00AB6C99" w:rsidRPr="006E1DD2" w:rsidRDefault="00AB6C99" w:rsidP="00910F7B"/>
    <w:p w:rsidR="00910F7B" w:rsidRDefault="00910F7B" w:rsidP="00910F7B">
      <w:pPr>
        <w:rPr>
          <w:b/>
          <w:u w:val="single"/>
        </w:rPr>
      </w:pPr>
    </w:p>
    <w:p w:rsidR="00910F7B" w:rsidRPr="00A822C3" w:rsidRDefault="00910F7B" w:rsidP="00910F7B">
      <w:pPr>
        <w:rPr>
          <w:b/>
          <w:u w:val="single"/>
        </w:rPr>
      </w:pPr>
    </w:p>
    <w:p w:rsidR="00910F7B" w:rsidRPr="00AB6C99" w:rsidRDefault="00910F7B" w:rsidP="00AB6C99">
      <w:pPr>
        <w:tabs>
          <w:tab w:val="left" w:pos="3315"/>
        </w:tabs>
      </w:pPr>
    </w:p>
    <w:tbl>
      <w:tblPr>
        <w:tblW w:w="8800" w:type="dxa"/>
        <w:tblInd w:w="93" w:type="dxa"/>
        <w:tblLook w:val="04A0" w:firstRow="1" w:lastRow="0" w:firstColumn="1" w:lastColumn="0" w:noHBand="0" w:noVBand="1"/>
      </w:tblPr>
      <w:tblGrid>
        <w:gridCol w:w="6880"/>
        <w:gridCol w:w="960"/>
        <w:gridCol w:w="960"/>
      </w:tblGrid>
      <w:tr w:rsidR="00910F7B" w:rsidRPr="00EA7C0A" w:rsidTr="00AB6C99">
        <w:trPr>
          <w:trHeight w:val="300"/>
        </w:trPr>
        <w:tc>
          <w:tcPr>
            <w:tcW w:w="6880" w:type="dxa"/>
            <w:tcBorders>
              <w:top w:val="nil"/>
              <w:left w:val="nil"/>
              <w:bottom w:val="nil"/>
              <w:right w:val="nil"/>
            </w:tcBorders>
            <w:shd w:val="clear" w:color="auto" w:fill="auto"/>
            <w:vAlign w:val="center"/>
          </w:tcPr>
          <w:p w:rsidR="00910F7B" w:rsidRPr="00EA7C0A" w:rsidRDefault="00910F7B" w:rsidP="007550B7">
            <w:pPr>
              <w:rPr>
                <w:b/>
                <w:bCs/>
                <w:color w:val="222222"/>
                <w:sz w:val="20"/>
                <w:szCs w:val="20"/>
                <w:u w:val="single"/>
                <w:lang w:eastAsia="en-AU"/>
              </w:rPr>
            </w:pPr>
          </w:p>
        </w:tc>
        <w:tc>
          <w:tcPr>
            <w:tcW w:w="960" w:type="dxa"/>
            <w:tcBorders>
              <w:top w:val="nil"/>
              <w:left w:val="nil"/>
              <w:bottom w:val="nil"/>
              <w:right w:val="nil"/>
            </w:tcBorders>
            <w:shd w:val="clear" w:color="auto" w:fill="auto"/>
            <w:noWrap/>
            <w:vAlign w:val="bottom"/>
          </w:tcPr>
          <w:p w:rsidR="00910F7B" w:rsidRPr="00EA7C0A" w:rsidRDefault="00910F7B" w:rsidP="007550B7">
            <w:pPr>
              <w:rPr>
                <w:rFonts w:ascii="Calibri" w:hAnsi="Calibri" w:cs="Calibri"/>
                <w:color w:val="000000"/>
                <w:sz w:val="22"/>
                <w:szCs w:val="22"/>
                <w:lang w:eastAsia="en-AU"/>
              </w:rPr>
            </w:pPr>
          </w:p>
        </w:tc>
        <w:tc>
          <w:tcPr>
            <w:tcW w:w="960" w:type="dxa"/>
            <w:tcBorders>
              <w:top w:val="nil"/>
              <w:left w:val="nil"/>
              <w:bottom w:val="nil"/>
              <w:right w:val="nil"/>
            </w:tcBorders>
            <w:shd w:val="clear" w:color="auto" w:fill="auto"/>
            <w:noWrap/>
            <w:vAlign w:val="bottom"/>
          </w:tcPr>
          <w:p w:rsidR="00910F7B" w:rsidRPr="00EA7C0A" w:rsidRDefault="00910F7B" w:rsidP="007550B7">
            <w:pPr>
              <w:rPr>
                <w:rFonts w:ascii="Calibri" w:hAnsi="Calibri" w:cs="Calibri"/>
                <w:color w:val="000000"/>
                <w:sz w:val="22"/>
                <w:szCs w:val="22"/>
                <w:lang w:eastAsia="en-AU"/>
              </w:rPr>
            </w:pPr>
          </w:p>
        </w:tc>
      </w:tr>
      <w:tr w:rsidR="00910F7B" w:rsidRPr="00EA7C0A" w:rsidTr="00AB6C99">
        <w:trPr>
          <w:trHeight w:val="300"/>
        </w:trPr>
        <w:tc>
          <w:tcPr>
            <w:tcW w:w="6880" w:type="dxa"/>
            <w:tcBorders>
              <w:top w:val="nil"/>
              <w:left w:val="nil"/>
              <w:bottom w:val="nil"/>
              <w:right w:val="nil"/>
            </w:tcBorders>
            <w:shd w:val="clear" w:color="auto" w:fill="auto"/>
            <w:vAlign w:val="center"/>
          </w:tcPr>
          <w:p w:rsidR="00910F7B" w:rsidRPr="00EA7C0A" w:rsidRDefault="00910F7B" w:rsidP="007550B7">
            <w:pPr>
              <w:rPr>
                <w:color w:val="222222"/>
                <w:sz w:val="20"/>
                <w:szCs w:val="20"/>
                <w:lang w:eastAsia="en-AU"/>
              </w:rPr>
            </w:pPr>
          </w:p>
        </w:tc>
        <w:tc>
          <w:tcPr>
            <w:tcW w:w="960" w:type="dxa"/>
            <w:tcBorders>
              <w:top w:val="nil"/>
              <w:left w:val="nil"/>
              <w:bottom w:val="nil"/>
              <w:right w:val="nil"/>
            </w:tcBorders>
            <w:shd w:val="clear" w:color="auto" w:fill="auto"/>
            <w:noWrap/>
            <w:vAlign w:val="bottom"/>
          </w:tcPr>
          <w:p w:rsidR="00910F7B" w:rsidRPr="00EA7C0A" w:rsidRDefault="00910F7B" w:rsidP="007550B7">
            <w:pPr>
              <w:jc w:val="right"/>
              <w:rPr>
                <w:rFonts w:ascii="Calibri" w:hAnsi="Calibri" w:cs="Calibri"/>
                <w:color w:val="000000"/>
                <w:sz w:val="22"/>
                <w:szCs w:val="22"/>
                <w:lang w:eastAsia="en-AU"/>
              </w:rPr>
            </w:pPr>
          </w:p>
        </w:tc>
        <w:tc>
          <w:tcPr>
            <w:tcW w:w="960" w:type="dxa"/>
            <w:tcBorders>
              <w:top w:val="nil"/>
              <w:left w:val="nil"/>
              <w:bottom w:val="nil"/>
              <w:right w:val="nil"/>
            </w:tcBorders>
            <w:shd w:val="clear" w:color="auto" w:fill="auto"/>
            <w:noWrap/>
            <w:vAlign w:val="bottom"/>
          </w:tcPr>
          <w:p w:rsidR="00910F7B" w:rsidRPr="00EA7C0A" w:rsidRDefault="00910F7B" w:rsidP="007550B7">
            <w:pPr>
              <w:rPr>
                <w:rFonts w:ascii="Calibri" w:hAnsi="Calibri" w:cs="Calibri"/>
                <w:color w:val="000000"/>
                <w:sz w:val="22"/>
                <w:szCs w:val="22"/>
                <w:lang w:eastAsia="en-AU"/>
              </w:rPr>
            </w:pPr>
          </w:p>
        </w:tc>
      </w:tr>
      <w:tr w:rsidR="00910F7B" w:rsidRPr="00EA7C0A" w:rsidTr="00AB6C99">
        <w:trPr>
          <w:trHeight w:val="300"/>
        </w:trPr>
        <w:tc>
          <w:tcPr>
            <w:tcW w:w="6880" w:type="dxa"/>
            <w:tcBorders>
              <w:top w:val="nil"/>
              <w:left w:val="nil"/>
              <w:bottom w:val="nil"/>
              <w:right w:val="nil"/>
            </w:tcBorders>
            <w:shd w:val="clear" w:color="auto" w:fill="auto"/>
            <w:vAlign w:val="center"/>
          </w:tcPr>
          <w:p w:rsidR="00910F7B" w:rsidRPr="00EA7C0A" w:rsidRDefault="00910F7B" w:rsidP="007550B7">
            <w:pPr>
              <w:rPr>
                <w:color w:val="222222"/>
                <w:sz w:val="20"/>
                <w:szCs w:val="20"/>
                <w:lang w:eastAsia="en-AU"/>
              </w:rPr>
            </w:pPr>
          </w:p>
        </w:tc>
        <w:tc>
          <w:tcPr>
            <w:tcW w:w="960" w:type="dxa"/>
            <w:tcBorders>
              <w:top w:val="nil"/>
              <w:left w:val="nil"/>
              <w:bottom w:val="nil"/>
              <w:right w:val="nil"/>
            </w:tcBorders>
            <w:shd w:val="clear" w:color="auto" w:fill="auto"/>
            <w:noWrap/>
            <w:vAlign w:val="bottom"/>
          </w:tcPr>
          <w:p w:rsidR="00910F7B" w:rsidRPr="00EA7C0A" w:rsidRDefault="00910F7B" w:rsidP="007550B7">
            <w:pPr>
              <w:jc w:val="right"/>
              <w:rPr>
                <w:rFonts w:ascii="Calibri" w:hAnsi="Calibri" w:cs="Calibri"/>
                <w:color w:val="000000"/>
                <w:sz w:val="22"/>
                <w:szCs w:val="22"/>
                <w:lang w:eastAsia="en-AU"/>
              </w:rPr>
            </w:pPr>
          </w:p>
        </w:tc>
        <w:tc>
          <w:tcPr>
            <w:tcW w:w="960" w:type="dxa"/>
            <w:tcBorders>
              <w:top w:val="nil"/>
              <w:left w:val="nil"/>
              <w:bottom w:val="nil"/>
              <w:right w:val="nil"/>
            </w:tcBorders>
            <w:shd w:val="clear" w:color="auto" w:fill="auto"/>
            <w:noWrap/>
            <w:vAlign w:val="bottom"/>
          </w:tcPr>
          <w:p w:rsidR="00910F7B" w:rsidRPr="00EA7C0A" w:rsidRDefault="00910F7B" w:rsidP="007550B7">
            <w:pPr>
              <w:rPr>
                <w:rFonts w:ascii="Calibri" w:hAnsi="Calibri" w:cs="Calibri"/>
                <w:color w:val="000000"/>
                <w:sz w:val="22"/>
                <w:szCs w:val="22"/>
                <w:lang w:eastAsia="en-AU"/>
              </w:rPr>
            </w:pPr>
          </w:p>
        </w:tc>
      </w:tr>
      <w:tr w:rsidR="00910F7B" w:rsidRPr="00EA7C0A" w:rsidTr="00AB6C99">
        <w:trPr>
          <w:trHeight w:val="300"/>
        </w:trPr>
        <w:tc>
          <w:tcPr>
            <w:tcW w:w="6880" w:type="dxa"/>
            <w:tcBorders>
              <w:top w:val="nil"/>
              <w:left w:val="nil"/>
              <w:bottom w:val="nil"/>
              <w:right w:val="nil"/>
            </w:tcBorders>
            <w:shd w:val="clear" w:color="auto" w:fill="auto"/>
            <w:vAlign w:val="center"/>
          </w:tcPr>
          <w:p w:rsidR="00910F7B" w:rsidRPr="00EA7C0A" w:rsidRDefault="00910F7B" w:rsidP="007550B7">
            <w:pPr>
              <w:rPr>
                <w:color w:val="222222"/>
                <w:sz w:val="20"/>
                <w:szCs w:val="20"/>
                <w:lang w:eastAsia="en-AU"/>
              </w:rPr>
            </w:pPr>
          </w:p>
        </w:tc>
        <w:tc>
          <w:tcPr>
            <w:tcW w:w="960" w:type="dxa"/>
            <w:tcBorders>
              <w:top w:val="nil"/>
              <w:left w:val="nil"/>
              <w:bottom w:val="nil"/>
              <w:right w:val="nil"/>
            </w:tcBorders>
            <w:shd w:val="clear" w:color="auto" w:fill="auto"/>
            <w:noWrap/>
            <w:vAlign w:val="bottom"/>
          </w:tcPr>
          <w:p w:rsidR="00910F7B" w:rsidRPr="00EA7C0A" w:rsidRDefault="00910F7B" w:rsidP="007550B7">
            <w:pPr>
              <w:jc w:val="right"/>
              <w:rPr>
                <w:rFonts w:ascii="Calibri" w:hAnsi="Calibri" w:cs="Calibri"/>
                <w:color w:val="000000"/>
                <w:sz w:val="22"/>
                <w:szCs w:val="22"/>
                <w:lang w:eastAsia="en-AU"/>
              </w:rPr>
            </w:pPr>
          </w:p>
        </w:tc>
        <w:tc>
          <w:tcPr>
            <w:tcW w:w="960" w:type="dxa"/>
            <w:tcBorders>
              <w:top w:val="nil"/>
              <w:left w:val="nil"/>
              <w:bottom w:val="nil"/>
              <w:right w:val="nil"/>
            </w:tcBorders>
            <w:shd w:val="clear" w:color="auto" w:fill="auto"/>
            <w:noWrap/>
            <w:vAlign w:val="bottom"/>
          </w:tcPr>
          <w:p w:rsidR="00910F7B" w:rsidRPr="00EA7C0A" w:rsidRDefault="00910F7B" w:rsidP="007550B7">
            <w:pPr>
              <w:rPr>
                <w:rFonts w:ascii="Calibri" w:hAnsi="Calibri" w:cs="Calibri"/>
                <w:color w:val="000000"/>
                <w:sz w:val="22"/>
                <w:szCs w:val="22"/>
                <w:lang w:eastAsia="en-AU"/>
              </w:rPr>
            </w:pPr>
          </w:p>
        </w:tc>
      </w:tr>
      <w:tr w:rsidR="006E1DD2" w:rsidRPr="00EA7C0A" w:rsidTr="00AB6C99">
        <w:trPr>
          <w:trHeight w:val="300"/>
        </w:trPr>
        <w:tc>
          <w:tcPr>
            <w:tcW w:w="6880" w:type="dxa"/>
            <w:tcBorders>
              <w:top w:val="nil"/>
              <w:left w:val="nil"/>
              <w:bottom w:val="nil"/>
              <w:right w:val="nil"/>
            </w:tcBorders>
            <w:shd w:val="clear" w:color="auto" w:fill="auto"/>
            <w:vAlign w:val="center"/>
          </w:tcPr>
          <w:p w:rsidR="006E1DD2" w:rsidRPr="00EA7C0A" w:rsidRDefault="006E1DD2" w:rsidP="00AB6C99">
            <w:pPr>
              <w:rPr>
                <w:color w:val="222222"/>
                <w:sz w:val="20"/>
                <w:szCs w:val="20"/>
                <w:lang w:eastAsia="en-AU"/>
              </w:rPr>
            </w:pPr>
          </w:p>
        </w:tc>
        <w:tc>
          <w:tcPr>
            <w:tcW w:w="960" w:type="dxa"/>
            <w:tcBorders>
              <w:top w:val="nil"/>
              <w:left w:val="nil"/>
              <w:bottom w:val="nil"/>
              <w:right w:val="nil"/>
            </w:tcBorders>
            <w:shd w:val="clear" w:color="auto" w:fill="auto"/>
            <w:noWrap/>
            <w:vAlign w:val="bottom"/>
          </w:tcPr>
          <w:p w:rsidR="006E1DD2" w:rsidRPr="00EA7C0A" w:rsidRDefault="006E1DD2" w:rsidP="007550B7">
            <w:pPr>
              <w:jc w:val="right"/>
              <w:rPr>
                <w:rFonts w:ascii="Calibri" w:hAnsi="Calibri" w:cs="Calibri"/>
                <w:color w:val="000000"/>
                <w:sz w:val="22"/>
                <w:szCs w:val="22"/>
                <w:lang w:eastAsia="en-AU"/>
              </w:rPr>
            </w:pPr>
          </w:p>
        </w:tc>
        <w:tc>
          <w:tcPr>
            <w:tcW w:w="960" w:type="dxa"/>
            <w:tcBorders>
              <w:top w:val="nil"/>
              <w:left w:val="nil"/>
              <w:bottom w:val="nil"/>
              <w:right w:val="nil"/>
            </w:tcBorders>
            <w:shd w:val="clear" w:color="auto" w:fill="auto"/>
            <w:noWrap/>
            <w:vAlign w:val="bottom"/>
          </w:tcPr>
          <w:p w:rsidR="006E1DD2" w:rsidRPr="00EA7C0A" w:rsidRDefault="006E1DD2" w:rsidP="007550B7">
            <w:pPr>
              <w:rPr>
                <w:rFonts w:ascii="Calibri" w:hAnsi="Calibri" w:cs="Calibri"/>
                <w:color w:val="000000"/>
                <w:sz w:val="22"/>
                <w:szCs w:val="22"/>
                <w:lang w:eastAsia="en-AU"/>
              </w:rPr>
            </w:pPr>
          </w:p>
        </w:tc>
      </w:tr>
      <w:tr w:rsidR="00910F7B" w:rsidRPr="00EA7C0A" w:rsidTr="00881B28">
        <w:trPr>
          <w:trHeight w:val="300"/>
        </w:trPr>
        <w:tc>
          <w:tcPr>
            <w:tcW w:w="6880" w:type="dxa"/>
            <w:tcBorders>
              <w:top w:val="nil"/>
              <w:left w:val="nil"/>
              <w:bottom w:val="nil"/>
              <w:right w:val="nil"/>
            </w:tcBorders>
            <w:shd w:val="clear" w:color="auto" w:fill="auto"/>
            <w:vAlign w:val="center"/>
          </w:tcPr>
          <w:p w:rsidR="00910F7B" w:rsidRPr="00EA7C0A" w:rsidRDefault="00910F7B" w:rsidP="007550B7">
            <w:pPr>
              <w:rPr>
                <w:b/>
                <w:bCs/>
                <w:color w:val="222222"/>
                <w:sz w:val="20"/>
                <w:szCs w:val="20"/>
                <w:u w:val="single"/>
                <w:lang w:eastAsia="en-AU"/>
              </w:rPr>
            </w:pPr>
          </w:p>
        </w:tc>
        <w:tc>
          <w:tcPr>
            <w:tcW w:w="960" w:type="dxa"/>
            <w:tcBorders>
              <w:top w:val="nil"/>
              <w:left w:val="nil"/>
              <w:bottom w:val="nil"/>
              <w:right w:val="nil"/>
            </w:tcBorders>
            <w:shd w:val="clear" w:color="auto" w:fill="auto"/>
            <w:noWrap/>
            <w:vAlign w:val="bottom"/>
            <w:hideMark/>
          </w:tcPr>
          <w:p w:rsidR="00910F7B" w:rsidRPr="00EA7C0A" w:rsidRDefault="00910F7B" w:rsidP="007550B7">
            <w:pPr>
              <w:rPr>
                <w:rFonts w:ascii="Calibri" w:hAnsi="Calibri" w:cs="Calibri"/>
                <w:b/>
                <w:bCs/>
                <w:color w:val="000000"/>
                <w:sz w:val="22"/>
                <w:szCs w:val="22"/>
                <w:lang w:eastAsia="en-AU"/>
              </w:rPr>
            </w:pPr>
          </w:p>
        </w:tc>
        <w:tc>
          <w:tcPr>
            <w:tcW w:w="960" w:type="dxa"/>
            <w:tcBorders>
              <w:top w:val="nil"/>
              <w:left w:val="nil"/>
              <w:bottom w:val="nil"/>
              <w:right w:val="nil"/>
            </w:tcBorders>
            <w:shd w:val="clear" w:color="auto" w:fill="auto"/>
            <w:noWrap/>
            <w:vAlign w:val="bottom"/>
            <w:hideMark/>
          </w:tcPr>
          <w:p w:rsidR="00910F7B" w:rsidRPr="00EA7C0A" w:rsidRDefault="00910F7B" w:rsidP="007550B7">
            <w:pPr>
              <w:rPr>
                <w:rFonts w:ascii="Calibri" w:hAnsi="Calibri" w:cs="Calibri"/>
                <w:b/>
                <w:bCs/>
                <w:color w:val="000000"/>
                <w:sz w:val="22"/>
                <w:szCs w:val="22"/>
                <w:lang w:eastAsia="en-AU"/>
              </w:rPr>
            </w:pPr>
          </w:p>
        </w:tc>
      </w:tr>
      <w:bookmarkEnd w:id="42"/>
    </w:tbl>
    <w:p w:rsidR="000669E3" w:rsidRPr="00403DD0" w:rsidRDefault="000669E3" w:rsidP="000669E3">
      <w:pPr>
        <w:pStyle w:val="Heading3"/>
        <w:rPr>
          <w:rFonts w:eastAsia="Times New Roman"/>
          <w:bCs w:val="0"/>
        </w:rPr>
      </w:pPr>
    </w:p>
    <w:sectPr w:rsidR="000669E3" w:rsidRPr="00403DD0" w:rsidSect="00800295">
      <w:footerReference w:type="even" r:id="rId16"/>
      <w:footerReference w:type="default" r:id="rId17"/>
      <w:footerReference w:type="first" r:id="rId18"/>
      <w:pgSz w:w="12240" w:h="15840"/>
      <w:pgMar w:top="709" w:right="1134" w:bottom="851" w:left="1418" w:header="709"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45" w:rsidRDefault="00E50E45" w:rsidP="000669E3">
      <w:r>
        <w:separator/>
      </w:r>
    </w:p>
  </w:endnote>
  <w:endnote w:type="continuationSeparator" w:id="0">
    <w:p w:rsidR="00E50E45" w:rsidRDefault="00E50E45" w:rsidP="0006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283" w:usb1="2AC71C11" w:usb2="00000012" w:usb3="00000000" w:csb0="00020005" w:csb1="00000000"/>
  </w:font>
  <w:font w:name="Kozuka Gothic Pro R">
    <w:altName w:val="MS Gothic"/>
    <w:panose1 w:val="00000000000000000000"/>
    <w:charset w:val="80"/>
    <w:family w:val="swiss"/>
    <w:notTrueType/>
    <w:pitch w:val="variable"/>
    <w:sig w:usb0="00000283" w:usb1="2AC71C11" w:usb2="00000012" w:usb3="00000000" w:csb0="00020005"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16" w:rsidRDefault="00035716" w:rsidP="00800295">
    <w:pPr>
      <w:pStyle w:val="Footer"/>
      <w:framePr w:wrap="around" w:vAnchor="text" w:hAnchor="margin" w:xAlign="right" w:y="1"/>
      <w:rPr>
        <w:rStyle w:val="PageNumber"/>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35716" w:rsidRDefault="00035716" w:rsidP="008002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16" w:rsidRDefault="00035716">
    <w:pPr>
      <w:pStyle w:val="Footer"/>
    </w:pPr>
    <w:r>
      <w:rPr>
        <w:noProof/>
        <w:lang w:val="en-AU" w:eastAsia="en-AU"/>
      </w:rPr>
      <mc:AlternateContent>
        <mc:Choice Requires="wpg">
          <w:drawing>
            <wp:anchor distT="0" distB="0" distL="114300" distR="114300" simplePos="0" relativeHeight="251659264" behindDoc="0" locked="0" layoutInCell="1" allowOverlap="1" wp14:anchorId="240ECD1D" wp14:editId="66DF8D40">
              <wp:simplePos x="0" y="0"/>
              <wp:positionH relativeFrom="page">
                <wp:align>center</wp:align>
              </wp:positionH>
              <wp:positionV relativeFrom="line">
                <wp:align>top</wp:align>
              </wp:positionV>
              <wp:extent cx="7366635" cy="347345"/>
              <wp:effectExtent l="0" t="0" r="24765" b="14605"/>
              <wp:wrapTopAndBottom/>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C0504D">
                            <a:lumMod val="75000"/>
                          </a:srgb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035716" w:rsidRDefault="00035716">
                            <w:pPr>
                              <w:pStyle w:val="Footer"/>
                              <w:jc w:val="right"/>
                              <w:rPr>
                                <w:spacing w:val="60"/>
                                <w:lang w:val="en-AU"/>
                              </w:rPr>
                            </w:pPr>
                            <w:r>
                              <w:rPr>
                                <w:spacing w:val="60"/>
                              </w:rPr>
                              <w:t xml:space="preserve">BERYL WOMEN INC.ANNUAL REPORT </w:t>
                            </w:r>
                            <w:r>
                              <w:rPr>
                                <w:spacing w:val="60"/>
                                <w:lang w:val="en-AU"/>
                              </w:rPr>
                              <w:t>2011/12</w:t>
                            </w:r>
                          </w:p>
                          <w:p w:rsidR="00035716" w:rsidRPr="000669E3" w:rsidRDefault="00035716">
                            <w:pPr>
                              <w:pStyle w:val="Footer"/>
                              <w:jc w:val="right"/>
                              <w:rPr>
                                <w:color w:val="FFFFFF"/>
                                <w:spacing w:val="60"/>
                                <w:lang w:val="en-AU"/>
                              </w:rPr>
                            </w:pPr>
                          </w:p>
                          <w:p w:rsidR="00035716" w:rsidRPr="00371812" w:rsidRDefault="00035716">
                            <w:pPr>
                              <w:pStyle w:val="Header"/>
                              <w:rPr>
                                <w:color w:val="FFFFFF"/>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C0504D">
                            <a:lumMod val="75000"/>
                          </a:srgb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035716" w:rsidRPr="00371812" w:rsidRDefault="00035716">
                            <w:pPr>
                              <w:pStyle w:val="Footer"/>
                              <w:rPr>
                                <w:color w:val="FFFFFF"/>
                              </w:rPr>
                            </w:pPr>
                            <w:r w:rsidRPr="00371812">
                              <w:rPr>
                                <w:color w:val="FFFFFF"/>
                              </w:rPr>
                              <w:t xml:space="preserve">Page </w:t>
                            </w:r>
                            <w:r w:rsidRPr="00371812">
                              <w:fldChar w:fldCharType="begin"/>
                            </w:r>
                            <w:r>
                              <w:instrText xml:space="preserve"> PAGE   \* MERGEFORMAT </w:instrText>
                            </w:r>
                            <w:r w:rsidRPr="00371812">
                              <w:fldChar w:fldCharType="separate"/>
                            </w:r>
                            <w:r w:rsidR="00B86F99" w:rsidRPr="00B86F99">
                              <w:rPr>
                                <w:noProof/>
                                <w:color w:val="FFFFFF"/>
                              </w:rPr>
                              <w:t>2</w:t>
                            </w:r>
                            <w:r w:rsidRPr="00371812">
                              <w:rPr>
                                <w:noProof/>
                                <w:color w:val="FFFFFF"/>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029"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WuAMAAHANAAAOAAAAZHJzL2Uyb0RvYy54bWzsV1tv2zYUfh/Q/0DwXdGNkiwhSpH6EgxI&#10;t2LdfgAtURdMIjVSjpwN/e87JGXHTrK1S4cABeoHmRTJw+9856rLt/u+Q3dMqlbwHPsXHkaMF6Js&#10;eZ3j337dOAuM1Eh5STvBWY7vmcJvr978cDkNGQtEI7qSSQRCuMqmIcfNOA6Z66qiYT1VF2JgHBYr&#10;IXs6wlTWbinpBNL7zg08L3YnIctBioIpBW9XdhFfGflVxYrx56pSbERdjgHbaJ7SPLf66V5d0qyW&#10;dGjaYoZBX4Cipy2HS4+iVnSkaCfbJ6L6tpBCiWq8KETviqpqC2Z0AG1875E2N1LsBqNLnU31cKQJ&#10;qH3E04vFFj/dfZCoLXMcxBFGnPZgJHMv0i+AnmmoM9h1I4ePwwdpdYThrSh+V7DsPl7X89puRtvp&#10;vShBIN2NwtCzr2SvRYDiaG+scH+0AtuPqICXSRjHcQhgClgLSRISg4NmRQO21MfCwMcIFn2yiGYT&#10;Fs16Pu77sQfL+nBEEq2BSzN7r8E6Y9OKgcupB1bV17H6saEDM8ZSmq8jq/GB1V/AGSmvO4b8yODS&#10;AGDngVZlOUVcLBvYx66lFFPDaAnAfKPH2QE9UWCRz5IcJmRmK/VC6/AHqtOQADxNFQmDM6poNkg1&#10;3jDRIz3IsQT0xoT07laNltXDFm1RJbq23LRdZyay3i47ie4ohN3SizyyMme7XQ8OYV8nkecZ44F5&#10;lN1vTHUmCIDCbVqkhmwC6q/UD4j3LkidTbxIHLIhkZMm3sLx/PRdGnskJavNJ32dT7KmLUvGb1vO&#10;DsHtky8z85xmbFia8EZTjtMoiIwmZyhn+FavlIRxSGYyz7b17Qi5rmv7HC9Ad6s9zbSJ17wESmk2&#10;0razY/ccvqEGODj8G1bAn60PWGce99s9SNEvt6K8B9eQAiwHaQ8SNAwaIf/EaIJkl2P1x45KhlH3&#10;Iwf3Sn1CdHY0ExIlAUzk6cr2dIXyAkTleMTIDpejzai7QbZ1Azf5hiMuriHuq9Z4ywMqUEFPIPRe&#10;LQaT52JwoW2kkbxCDKZJHP5TEAa+F3wPwmcr2IuD0ITXMbucpqbXCEJTT03KfvD677E4dxnQENou&#10;47Qepq8Yi890D4d6+C+9w38uiFzoamiyese/sHb8b26bdXwumk/Lp5euF+sFcUgQrx3irVbO9WZJ&#10;nHjjJ9EqXC2XK/+8fGo9vr58ajxn5fCsam7M72nVPCmDtrmAbuEzZfBbqX2mG4W23pT0+RNEfzec&#10;zk2tfPhQuvobAAD//wMAUEsDBBQABgAIAAAAIQCmPpuG3QAAAAUBAAAPAAAAZHJzL2Rvd25yZXYu&#10;eG1sTI9BS8NAEIXvgv9hGcGb3azaWmI2pRT1VIS2gvQ2zU6T0OxsyG6T9N+79aKXgcd7vPdNthht&#10;I3rqfO1Yg5okIIgLZ2ouNXzt3h/mIHxANtg4Jg0X8rDIb28yTI0beEP9NpQilrBPUUMVQptK6YuK&#10;LPqJa4mjd3SdxRBlV0rT4RDLbSMfk2QmLdYcFypsaVVRcdqerYaPAYflk3rr16fj6rLfTT+/14q0&#10;vr8bl68gAo3hLwxX/IgOeWQ6uDMbLxoN8ZHwe6+emiUKxEHD9PkFZJ7J//T5DwAAAP//AwBQSwEC&#10;LQAUAAYACAAAACEAtoM4kv4AAADhAQAAEwAAAAAAAAAAAAAAAAAAAAAAW0NvbnRlbnRfVHlwZXNd&#10;LnhtbFBLAQItABQABgAIAAAAIQA4/SH/1gAAAJQBAAALAAAAAAAAAAAAAAAAAC8BAABfcmVscy8u&#10;cmVsc1BLAQItABQABgAIAAAAIQBAwn+WuAMAAHANAAAOAAAAAAAAAAAAAAAAAC4CAABkcnMvZTJv&#10;RG9jLnhtbFBLAQItABQABgAIAAAAIQCmPpuG3QAAAAUBAAAPAAAAAAAAAAAAAAAAABIGAABkcnMv&#10;ZG93bnJldi54bWxQSwUGAAAAAAQABADzAAAAHAcAAAAA&#10;">
              <v:rect id="Rectangle 157" o:spid="_x0000_s1030"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CBMIA&#10;AADcAAAADwAAAGRycy9kb3ducmV2LnhtbESPQYvCMBSE74L/ITzBm6aKlFqNIsJCD3tR9+Dx0Tzb&#10;YvNSk6jtvzcLC3scZuYbZrvvTSte5HxjWcFinoAgLq1uuFLwc/maZSB8QNbYWiYFA3nY78ajLeba&#10;vvlEr3OoRISwz1FBHUKXS+nLmgz6ue2Io3ezzmCI0lVSO3xHuGnlMklSabDhuFBjR8eayvv5aRQ8&#10;srDKhnXqikV5L4bvbDDXy1Gp6aQ/bEAE6sN/+K9daAXLNIXfM/EIy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oIEwgAAANwAAAAPAAAAAAAAAAAAAAAAAJgCAABkcnMvZG93&#10;bnJldi54bWxQSwUGAAAAAAQABAD1AAAAhwMAAAAA&#10;" fillcolor="#953735" stroked="f" strokecolor="#943634">
                <v:textbox>
                  <w:txbxContent>
                    <w:p w:rsidR="00035716" w:rsidRDefault="00035716">
                      <w:pPr>
                        <w:pStyle w:val="Footer"/>
                        <w:jc w:val="right"/>
                        <w:rPr>
                          <w:spacing w:val="60"/>
                          <w:lang w:val="en-AU"/>
                        </w:rPr>
                      </w:pPr>
                      <w:r>
                        <w:rPr>
                          <w:spacing w:val="60"/>
                        </w:rPr>
                        <w:t xml:space="preserve">BERYL WOMEN INC.ANNUAL REPORT </w:t>
                      </w:r>
                      <w:r>
                        <w:rPr>
                          <w:spacing w:val="60"/>
                          <w:lang w:val="en-AU"/>
                        </w:rPr>
                        <w:t>2011/12</w:t>
                      </w:r>
                    </w:p>
                    <w:p w:rsidR="00035716" w:rsidRPr="000669E3" w:rsidRDefault="00035716">
                      <w:pPr>
                        <w:pStyle w:val="Footer"/>
                        <w:jc w:val="right"/>
                        <w:rPr>
                          <w:color w:val="FFFFFF"/>
                          <w:spacing w:val="60"/>
                          <w:lang w:val="en-AU"/>
                        </w:rPr>
                      </w:pPr>
                    </w:p>
                    <w:p w:rsidR="00035716" w:rsidRPr="00371812" w:rsidRDefault="00035716">
                      <w:pPr>
                        <w:pStyle w:val="Header"/>
                        <w:rPr>
                          <w:color w:val="FFFFFF"/>
                        </w:rPr>
                      </w:pPr>
                    </w:p>
                  </w:txbxContent>
                </v:textbox>
              </v:rect>
              <v:rect id="Rectangle 158" o:spid="_x0000_s1031"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SQcUA&#10;AADcAAAADwAAAGRycy9kb3ducmV2LnhtbESPQWsCMRSE7wX/Q3hCL0Wz9aCyGkWkBSmKaEU8PpPn&#10;7uLmZUlSXf99UxB6HGbmG2Y6b20tbuRD5VjBez8DQaydqbhQcPj+7I1BhIhssHZMCh4UYD7rvEwx&#10;N+7OO7rtYyEShEOOCsoYm1zKoEuyGPquIU7exXmLMUlfSOPxnuC2loMsG0qLFaeFEhtalqSv+x+r&#10;4GM5tqfjmz5vnT/4r/Vuswp6o9Rrt11MQERq43/42V4ZBYPhCP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JJBxQAAANwAAAAPAAAAAAAAAAAAAAAAAJgCAABkcnMv&#10;ZG93bnJldi54bWxQSwUGAAAAAAQABAD1AAAAigMAAAAA&#10;" fillcolor="#953735" stroked="f">
                <v:textbox>
                  <w:txbxContent>
                    <w:p w:rsidR="00035716" w:rsidRPr="00371812" w:rsidRDefault="00035716">
                      <w:pPr>
                        <w:pStyle w:val="Footer"/>
                        <w:rPr>
                          <w:color w:val="FFFFFF"/>
                        </w:rPr>
                      </w:pPr>
                      <w:r w:rsidRPr="00371812">
                        <w:rPr>
                          <w:color w:val="FFFFFF"/>
                        </w:rPr>
                        <w:t xml:space="preserve">Page </w:t>
                      </w:r>
                      <w:r w:rsidRPr="00371812">
                        <w:fldChar w:fldCharType="begin"/>
                      </w:r>
                      <w:r>
                        <w:instrText xml:space="preserve"> PAGE   \* MERGEFORMAT </w:instrText>
                      </w:r>
                      <w:r w:rsidRPr="00371812">
                        <w:fldChar w:fldCharType="separate"/>
                      </w:r>
                      <w:r w:rsidR="00B86F99" w:rsidRPr="00B86F99">
                        <w:rPr>
                          <w:noProof/>
                          <w:color w:val="FFFFFF"/>
                        </w:rPr>
                        <w:t>2</w:t>
                      </w:r>
                      <w:r w:rsidRPr="00371812">
                        <w:rPr>
                          <w:noProof/>
                          <w:color w:val="FFFFFF"/>
                        </w:rPr>
                        <w:fldChar w:fldCharType="end"/>
                      </w:r>
                    </w:p>
                  </w:txbxContent>
                </v:textbox>
              </v:rect>
              <v:rect id="Rectangle 159" o:spid="_x0000_s1032"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035716" w:rsidRDefault="00035716" w:rsidP="0080029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16" w:rsidRDefault="00035716">
    <w:pPr>
      <w:pStyle w:val="Footer"/>
    </w:pPr>
    <w:r>
      <w:rPr>
        <w:lang w:val="en-AU"/>
      </w:rPr>
      <w:t xml:space="preserve">2011/12 </w:t>
    </w:r>
    <w:r>
      <w:t>Annual Report</w:t>
    </w:r>
  </w:p>
  <w:p w:rsidR="00035716" w:rsidRDefault="00035716">
    <w:pPr>
      <w:pStyle w:val="Footer"/>
    </w:pPr>
  </w:p>
  <w:p w:rsidR="00035716" w:rsidRDefault="00035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45" w:rsidRDefault="00E50E45" w:rsidP="000669E3">
      <w:r>
        <w:separator/>
      </w:r>
    </w:p>
  </w:footnote>
  <w:footnote w:type="continuationSeparator" w:id="0">
    <w:p w:rsidR="00E50E45" w:rsidRDefault="00E50E45" w:rsidP="00066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2163599"/>
    <w:multiLevelType w:val="hybridMultilevel"/>
    <w:tmpl w:val="C5DE5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E16903"/>
    <w:multiLevelType w:val="hybridMultilevel"/>
    <w:tmpl w:val="E38ACB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081CFB"/>
    <w:multiLevelType w:val="hybridMultilevel"/>
    <w:tmpl w:val="FD2A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A01E5C"/>
    <w:multiLevelType w:val="hybridMultilevel"/>
    <w:tmpl w:val="BA2E1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CE68E5"/>
    <w:multiLevelType w:val="hybridMultilevel"/>
    <w:tmpl w:val="BB4CD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2366E0"/>
    <w:multiLevelType w:val="hybridMultilevel"/>
    <w:tmpl w:val="F3D86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CE5835"/>
    <w:multiLevelType w:val="hybridMultilevel"/>
    <w:tmpl w:val="5A82B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1F6286"/>
    <w:multiLevelType w:val="hybridMultilevel"/>
    <w:tmpl w:val="F6165926"/>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9">
    <w:nsid w:val="22501A30"/>
    <w:multiLevelType w:val="hybridMultilevel"/>
    <w:tmpl w:val="A9FCD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AC6660"/>
    <w:multiLevelType w:val="hybridMultilevel"/>
    <w:tmpl w:val="8C5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885B5E"/>
    <w:multiLevelType w:val="hybridMultilevel"/>
    <w:tmpl w:val="BC209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226FEF"/>
    <w:multiLevelType w:val="hybridMultilevel"/>
    <w:tmpl w:val="C9FE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A64406"/>
    <w:multiLevelType w:val="hybridMultilevel"/>
    <w:tmpl w:val="E9F63398"/>
    <w:lvl w:ilvl="0" w:tplc="80F237A8">
      <w:start w:val="1"/>
      <w:numFmt w:val="bullet"/>
      <w:pStyle w:val="Bullet"/>
      <w:lvlText w:val="▪"/>
      <w:lvlJc w:val="left"/>
      <w:pPr>
        <w:tabs>
          <w:tab w:val="num" w:pos="360"/>
        </w:tabs>
        <w:ind w:left="360" w:hanging="360"/>
      </w:pPr>
      <w:rPr>
        <w:rFonts w:ascii="Arial" w:hAnsi="Arial" w:hint="default"/>
        <w:color w:val="808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A938B3"/>
    <w:multiLevelType w:val="hybridMultilevel"/>
    <w:tmpl w:val="D6FE65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5">
    <w:nsid w:val="37711DA1"/>
    <w:multiLevelType w:val="hybridMultilevel"/>
    <w:tmpl w:val="B8A89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E040CA"/>
    <w:multiLevelType w:val="hybridMultilevel"/>
    <w:tmpl w:val="A0DA6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3973D1"/>
    <w:multiLevelType w:val="hybridMultilevel"/>
    <w:tmpl w:val="92041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6F6685"/>
    <w:multiLevelType w:val="hybridMultilevel"/>
    <w:tmpl w:val="A2866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E13020"/>
    <w:multiLevelType w:val="hybridMultilevel"/>
    <w:tmpl w:val="E23A6536"/>
    <w:lvl w:ilvl="0" w:tplc="1388C9EC">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nsid w:val="45DC53AF"/>
    <w:multiLevelType w:val="hybridMultilevel"/>
    <w:tmpl w:val="377881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73B663F"/>
    <w:multiLevelType w:val="hybridMultilevel"/>
    <w:tmpl w:val="AAE49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3B499D"/>
    <w:multiLevelType w:val="hybridMultilevel"/>
    <w:tmpl w:val="921CA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7364EA"/>
    <w:multiLevelType w:val="hybridMultilevel"/>
    <w:tmpl w:val="29563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9B61D8"/>
    <w:multiLevelType w:val="hybridMultilevel"/>
    <w:tmpl w:val="06F666F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5">
    <w:nsid w:val="4E5009FB"/>
    <w:multiLevelType w:val="hybridMultilevel"/>
    <w:tmpl w:val="95127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29305F1"/>
    <w:multiLevelType w:val="hybridMultilevel"/>
    <w:tmpl w:val="760E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DF3208"/>
    <w:multiLevelType w:val="hybridMultilevel"/>
    <w:tmpl w:val="1E54C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5A55831"/>
    <w:multiLevelType w:val="hybridMultilevel"/>
    <w:tmpl w:val="3698B5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7297BB1"/>
    <w:multiLevelType w:val="hybridMultilevel"/>
    <w:tmpl w:val="0C8A4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4C50FC"/>
    <w:multiLevelType w:val="hybridMultilevel"/>
    <w:tmpl w:val="4F5CEDD2"/>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1">
    <w:nsid w:val="5BD13243"/>
    <w:multiLevelType w:val="hybridMultilevel"/>
    <w:tmpl w:val="DBDE798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nsid w:val="5DA414C1"/>
    <w:multiLevelType w:val="hybridMultilevel"/>
    <w:tmpl w:val="40E4F4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EB76C0E"/>
    <w:multiLevelType w:val="hybridMultilevel"/>
    <w:tmpl w:val="C4BA8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AA4A36"/>
    <w:multiLevelType w:val="hybridMultilevel"/>
    <w:tmpl w:val="9F340FDC"/>
    <w:lvl w:ilvl="0" w:tplc="F8A8D824">
      <w:start w:val="1"/>
      <w:numFmt w:val="lowerRoman"/>
      <w:lvlText w:val="%1."/>
      <w:lvlJc w:val="left"/>
      <w:pPr>
        <w:tabs>
          <w:tab w:val="num" w:pos="-180"/>
        </w:tabs>
        <w:ind w:left="-180" w:hanging="72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5">
    <w:nsid w:val="688C1F0E"/>
    <w:multiLevelType w:val="hybridMultilevel"/>
    <w:tmpl w:val="09B81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316D74"/>
    <w:multiLevelType w:val="hybridMultilevel"/>
    <w:tmpl w:val="7D802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E197E2B"/>
    <w:multiLevelType w:val="hybridMultilevel"/>
    <w:tmpl w:val="9E384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FA00C4B"/>
    <w:multiLevelType w:val="hybridMultilevel"/>
    <w:tmpl w:val="9522E702"/>
    <w:lvl w:ilvl="0" w:tplc="0C090001">
      <w:start w:val="1"/>
      <w:numFmt w:val="bullet"/>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39">
    <w:nsid w:val="70304174"/>
    <w:multiLevelType w:val="hybridMultilevel"/>
    <w:tmpl w:val="9A2AACF6"/>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40">
    <w:nsid w:val="73984CB8"/>
    <w:multiLevelType w:val="hybridMultilevel"/>
    <w:tmpl w:val="C3DAF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6557ED5"/>
    <w:multiLevelType w:val="hybridMultilevel"/>
    <w:tmpl w:val="CB68C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9FC0164"/>
    <w:multiLevelType w:val="hybridMultilevel"/>
    <w:tmpl w:val="930CE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F7098D"/>
    <w:multiLevelType w:val="hybridMultilevel"/>
    <w:tmpl w:val="8834C2DE"/>
    <w:lvl w:ilvl="0" w:tplc="04090001">
      <w:start w:val="1"/>
      <w:numFmt w:val="bullet"/>
      <w:lvlText w:val=""/>
      <w:lvlJc w:val="left"/>
      <w:pPr>
        <w:tabs>
          <w:tab w:val="num" w:pos="1080"/>
        </w:tabs>
        <w:ind w:left="1080" w:hanging="360"/>
      </w:pPr>
      <w:rPr>
        <w:rFonts w:ascii="Symbol" w:hAnsi="Symbol" w:hint="default"/>
      </w:rPr>
    </w:lvl>
    <w:lvl w:ilvl="1" w:tplc="3D40361A">
      <w:numFmt w:val="bullet"/>
      <w:lvlText w:val="-"/>
      <w:lvlJc w:val="left"/>
      <w:pPr>
        <w:tabs>
          <w:tab w:val="num" w:pos="1800"/>
        </w:tabs>
        <w:ind w:left="1800" w:hanging="360"/>
      </w:pPr>
      <w:rPr>
        <w:rFonts w:ascii="Arial" w:eastAsia="Times New Roman" w:hAnsi="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CDC6192"/>
    <w:multiLevelType w:val="hybridMultilevel"/>
    <w:tmpl w:val="DED2E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28"/>
  </w:num>
  <w:num w:numId="4">
    <w:abstractNumId w:val="43"/>
  </w:num>
  <w:num w:numId="5">
    <w:abstractNumId w:val="22"/>
  </w:num>
  <w:num w:numId="6">
    <w:abstractNumId w:val="20"/>
  </w:num>
  <w:num w:numId="7">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8">
    <w:abstractNumId w:val="24"/>
  </w:num>
  <w:num w:numId="9">
    <w:abstractNumId w:val="38"/>
  </w:num>
  <w:num w:numId="10">
    <w:abstractNumId w:val="6"/>
  </w:num>
  <w:num w:numId="11">
    <w:abstractNumId w:val="21"/>
  </w:num>
  <w:num w:numId="12">
    <w:abstractNumId w:val="26"/>
  </w:num>
  <w:num w:numId="13">
    <w:abstractNumId w:val="5"/>
  </w:num>
  <w:num w:numId="14">
    <w:abstractNumId w:val="36"/>
  </w:num>
  <w:num w:numId="15">
    <w:abstractNumId w:val="3"/>
  </w:num>
  <w:num w:numId="16">
    <w:abstractNumId w:val="13"/>
  </w:num>
  <w:num w:numId="17">
    <w:abstractNumId w:val="7"/>
  </w:num>
  <w:num w:numId="18">
    <w:abstractNumId w:val="41"/>
  </w:num>
  <w:num w:numId="19">
    <w:abstractNumId w:val="42"/>
  </w:num>
  <w:num w:numId="20">
    <w:abstractNumId w:val="25"/>
  </w:num>
  <w:num w:numId="21">
    <w:abstractNumId w:val="40"/>
  </w:num>
  <w:num w:numId="22">
    <w:abstractNumId w:val="4"/>
  </w:num>
  <w:num w:numId="23">
    <w:abstractNumId w:val="10"/>
  </w:num>
  <w:num w:numId="24">
    <w:abstractNumId w:val="9"/>
  </w:num>
  <w:num w:numId="25">
    <w:abstractNumId w:val="15"/>
  </w:num>
  <w:num w:numId="26">
    <w:abstractNumId w:val="17"/>
  </w:num>
  <w:num w:numId="27">
    <w:abstractNumId w:val="39"/>
  </w:num>
  <w:num w:numId="28">
    <w:abstractNumId w:val="44"/>
  </w:num>
  <w:num w:numId="29">
    <w:abstractNumId w:val="8"/>
  </w:num>
  <w:num w:numId="30">
    <w:abstractNumId w:val="16"/>
  </w:num>
  <w:num w:numId="31">
    <w:abstractNumId w:val="1"/>
  </w:num>
  <w:num w:numId="32">
    <w:abstractNumId w:val="18"/>
  </w:num>
  <w:num w:numId="33">
    <w:abstractNumId w:val="23"/>
  </w:num>
  <w:num w:numId="34">
    <w:abstractNumId w:val="34"/>
  </w:num>
  <w:num w:numId="35">
    <w:abstractNumId w:val="19"/>
  </w:num>
  <w:num w:numId="36">
    <w:abstractNumId w:val="31"/>
  </w:num>
  <w:num w:numId="37">
    <w:abstractNumId w:val="11"/>
  </w:num>
  <w:num w:numId="38">
    <w:abstractNumId w:val="30"/>
  </w:num>
  <w:num w:numId="39">
    <w:abstractNumId w:val="27"/>
  </w:num>
  <w:num w:numId="40">
    <w:abstractNumId w:val="14"/>
  </w:num>
  <w:num w:numId="41">
    <w:abstractNumId w:val="37"/>
  </w:num>
  <w:num w:numId="42">
    <w:abstractNumId w:val="33"/>
  </w:num>
  <w:num w:numId="43">
    <w:abstractNumId w:val="12"/>
  </w:num>
  <w:num w:numId="44">
    <w:abstractNumId w:val="29"/>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E3"/>
    <w:rsid w:val="00020F89"/>
    <w:rsid w:val="00035716"/>
    <w:rsid w:val="00056F39"/>
    <w:rsid w:val="000669E3"/>
    <w:rsid w:val="000810E7"/>
    <w:rsid w:val="00082DE8"/>
    <w:rsid w:val="00090E84"/>
    <w:rsid w:val="000E12C7"/>
    <w:rsid w:val="000F1968"/>
    <w:rsid w:val="000F4497"/>
    <w:rsid w:val="0010580E"/>
    <w:rsid w:val="001335A9"/>
    <w:rsid w:val="00161445"/>
    <w:rsid w:val="00163ABC"/>
    <w:rsid w:val="00175110"/>
    <w:rsid w:val="001919F5"/>
    <w:rsid w:val="001B53F3"/>
    <w:rsid w:val="001E039E"/>
    <w:rsid w:val="00225699"/>
    <w:rsid w:val="00234C32"/>
    <w:rsid w:val="002504B2"/>
    <w:rsid w:val="002519C8"/>
    <w:rsid w:val="00254419"/>
    <w:rsid w:val="00270531"/>
    <w:rsid w:val="00273DD0"/>
    <w:rsid w:val="00293203"/>
    <w:rsid w:val="002B135F"/>
    <w:rsid w:val="002B3125"/>
    <w:rsid w:val="002B6125"/>
    <w:rsid w:val="002C3EB3"/>
    <w:rsid w:val="002D4C57"/>
    <w:rsid w:val="002D6083"/>
    <w:rsid w:val="002F6A79"/>
    <w:rsid w:val="00301C1A"/>
    <w:rsid w:val="0030670C"/>
    <w:rsid w:val="0033535F"/>
    <w:rsid w:val="00341712"/>
    <w:rsid w:val="00360719"/>
    <w:rsid w:val="0037022C"/>
    <w:rsid w:val="0037351C"/>
    <w:rsid w:val="00387482"/>
    <w:rsid w:val="00391A94"/>
    <w:rsid w:val="003D7261"/>
    <w:rsid w:val="003F0CE6"/>
    <w:rsid w:val="00401A26"/>
    <w:rsid w:val="00406B19"/>
    <w:rsid w:val="00446059"/>
    <w:rsid w:val="004531C5"/>
    <w:rsid w:val="00454C68"/>
    <w:rsid w:val="00474B94"/>
    <w:rsid w:val="00483837"/>
    <w:rsid w:val="00492C0A"/>
    <w:rsid w:val="004938D9"/>
    <w:rsid w:val="004A2167"/>
    <w:rsid w:val="004D3B4F"/>
    <w:rsid w:val="004D79AD"/>
    <w:rsid w:val="00506F68"/>
    <w:rsid w:val="00520B1F"/>
    <w:rsid w:val="0054062F"/>
    <w:rsid w:val="00550906"/>
    <w:rsid w:val="005938DB"/>
    <w:rsid w:val="005A0ED2"/>
    <w:rsid w:val="005A48DE"/>
    <w:rsid w:val="005A5012"/>
    <w:rsid w:val="005B7DCF"/>
    <w:rsid w:val="00603AF1"/>
    <w:rsid w:val="00637347"/>
    <w:rsid w:val="006473FF"/>
    <w:rsid w:val="006551C5"/>
    <w:rsid w:val="00656EE7"/>
    <w:rsid w:val="006736F1"/>
    <w:rsid w:val="0067552F"/>
    <w:rsid w:val="00681129"/>
    <w:rsid w:val="0069651C"/>
    <w:rsid w:val="006D1966"/>
    <w:rsid w:val="006E1DD2"/>
    <w:rsid w:val="006E25B9"/>
    <w:rsid w:val="006E4956"/>
    <w:rsid w:val="006F2514"/>
    <w:rsid w:val="006F796A"/>
    <w:rsid w:val="0072687D"/>
    <w:rsid w:val="00745EBA"/>
    <w:rsid w:val="007550B7"/>
    <w:rsid w:val="00770B17"/>
    <w:rsid w:val="007752EE"/>
    <w:rsid w:val="00775837"/>
    <w:rsid w:val="00786ED9"/>
    <w:rsid w:val="007B062F"/>
    <w:rsid w:val="007E0ABA"/>
    <w:rsid w:val="00800295"/>
    <w:rsid w:val="008024B6"/>
    <w:rsid w:val="008140EE"/>
    <w:rsid w:val="00822B13"/>
    <w:rsid w:val="00831C78"/>
    <w:rsid w:val="0083579F"/>
    <w:rsid w:val="00842CC9"/>
    <w:rsid w:val="00880694"/>
    <w:rsid w:val="00881B28"/>
    <w:rsid w:val="008C1696"/>
    <w:rsid w:val="008E4104"/>
    <w:rsid w:val="00901E07"/>
    <w:rsid w:val="00904C6A"/>
    <w:rsid w:val="00907D55"/>
    <w:rsid w:val="00910F7B"/>
    <w:rsid w:val="00917C34"/>
    <w:rsid w:val="0092183E"/>
    <w:rsid w:val="00924055"/>
    <w:rsid w:val="00931091"/>
    <w:rsid w:val="0093234E"/>
    <w:rsid w:val="00943747"/>
    <w:rsid w:val="00957862"/>
    <w:rsid w:val="00964855"/>
    <w:rsid w:val="009742C4"/>
    <w:rsid w:val="009812C3"/>
    <w:rsid w:val="009960FF"/>
    <w:rsid w:val="009A7737"/>
    <w:rsid w:val="009B485C"/>
    <w:rsid w:val="009C75C7"/>
    <w:rsid w:val="009D0151"/>
    <w:rsid w:val="009D3839"/>
    <w:rsid w:val="009E49D5"/>
    <w:rsid w:val="009F1388"/>
    <w:rsid w:val="009F3686"/>
    <w:rsid w:val="00A00AAD"/>
    <w:rsid w:val="00A107D5"/>
    <w:rsid w:val="00A24DAA"/>
    <w:rsid w:val="00A61254"/>
    <w:rsid w:val="00A722C7"/>
    <w:rsid w:val="00A73710"/>
    <w:rsid w:val="00A74EC0"/>
    <w:rsid w:val="00A822C3"/>
    <w:rsid w:val="00A937FE"/>
    <w:rsid w:val="00AB10F6"/>
    <w:rsid w:val="00AB6C99"/>
    <w:rsid w:val="00AE245B"/>
    <w:rsid w:val="00AE71F4"/>
    <w:rsid w:val="00AF288F"/>
    <w:rsid w:val="00AF34D5"/>
    <w:rsid w:val="00B052AF"/>
    <w:rsid w:val="00B06932"/>
    <w:rsid w:val="00B1368E"/>
    <w:rsid w:val="00B4015A"/>
    <w:rsid w:val="00B60661"/>
    <w:rsid w:val="00B66361"/>
    <w:rsid w:val="00B716D8"/>
    <w:rsid w:val="00B86F99"/>
    <w:rsid w:val="00BA3E64"/>
    <w:rsid w:val="00BB5C51"/>
    <w:rsid w:val="00BC4A60"/>
    <w:rsid w:val="00C040A0"/>
    <w:rsid w:val="00C15A94"/>
    <w:rsid w:val="00C337E6"/>
    <w:rsid w:val="00CB0595"/>
    <w:rsid w:val="00CB0F3B"/>
    <w:rsid w:val="00CB1FAD"/>
    <w:rsid w:val="00CB492F"/>
    <w:rsid w:val="00CB577E"/>
    <w:rsid w:val="00CC4624"/>
    <w:rsid w:val="00CE1C29"/>
    <w:rsid w:val="00CF2767"/>
    <w:rsid w:val="00CF2B44"/>
    <w:rsid w:val="00D05A9E"/>
    <w:rsid w:val="00D1459E"/>
    <w:rsid w:val="00D14C4F"/>
    <w:rsid w:val="00D24773"/>
    <w:rsid w:val="00D45DCD"/>
    <w:rsid w:val="00D52D4D"/>
    <w:rsid w:val="00D65A47"/>
    <w:rsid w:val="00D84059"/>
    <w:rsid w:val="00D85E3A"/>
    <w:rsid w:val="00DD6C67"/>
    <w:rsid w:val="00DE68E7"/>
    <w:rsid w:val="00DF733A"/>
    <w:rsid w:val="00E1337E"/>
    <w:rsid w:val="00E3676A"/>
    <w:rsid w:val="00E417E9"/>
    <w:rsid w:val="00E50E45"/>
    <w:rsid w:val="00E734D3"/>
    <w:rsid w:val="00E7779A"/>
    <w:rsid w:val="00E833E1"/>
    <w:rsid w:val="00E96E36"/>
    <w:rsid w:val="00EA7C0A"/>
    <w:rsid w:val="00EB038F"/>
    <w:rsid w:val="00EB1613"/>
    <w:rsid w:val="00EB32BC"/>
    <w:rsid w:val="00EE7F11"/>
    <w:rsid w:val="00F00DA1"/>
    <w:rsid w:val="00F01526"/>
    <w:rsid w:val="00F062DA"/>
    <w:rsid w:val="00F07B12"/>
    <w:rsid w:val="00F27F66"/>
    <w:rsid w:val="00F410BF"/>
    <w:rsid w:val="00F455BA"/>
    <w:rsid w:val="00F61AE6"/>
    <w:rsid w:val="00F6752E"/>
    <w:rsid w:val="00F74F1B"/>
    <w:rsid w:val="00F93EBD"/>
    <w:rsid w:val="00F9758D"/>
    <w:rsid w:val="00FA4BDA"/>
    <w:rsid w:val="00FC47F6"/>
    <w:rsid w:val="00FD626A"/>
    <w:rsid w:val="00FE1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E3"/>
    <w:pPr>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semiHidden/>
    <w:unhideWhenUsed/>
    <w:qFormat/>
    <w:rsid w:val="002D60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669E3"/>
    <w:pPr>
      <w:keepNext/>
      <w:outlineLvl w:val="2"/>
    </w:pPr>
    <w:rPr>
      <w:rFonts w:eastAsia="Times"/>
      <w:b/>
      <w:bCs/>
    </w:rPr>
  </w:style>
  <w:style w:type="paragraph" w:styleId="Heading6">
    <w:name w:val="heading 6"/>
    <w:basedOn w:val="Normal"/>
    <w:next w:val="Normal"/>
    <w:link w:val="Heading6Char"/>
    <w:qFormat/>
    <w:rsid w:val="000669E3"/>
    <w:pPr>
      <w:keepNext/>
      <w:jc w:val="center"/>
      <w:outlineLvl w:val="5"/>
    </w:pPr>
    <w:rPr>
      <w:rFonts w:ascii="Albertus Extra Bold" w:eastAsia="Times" w:hAnsi="Albertus Extra Bold" w:cs="Albertus Extra Bold"/>
      <w:b/>
      <w:bCs/>
      <w:u w:val="single"/>
    </w:rPr>
  </w:style>
  <w:style w:type="paragraph" w:styleId="Heading7">
    <w:name w:val="heading 7"/>
    <w:basedOn w:val="Normal"/>
    <w:next w:val="Normal"/>
    <w:link w:val="Heading7Char"/>
    <w:qFormat/>
    <w:rsid w:val="000669E3"/>
    <w:pPr>
      <w:keepNext/>
      <w:outlineLvl w:val="6"/>
    </w:pPr>
    <w:rPr>
      <w:rFonts w:eastAsia="Times"/>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69E3"/>
    <w:rPr>
      <w:rFonts w:ascii="Arial" w:eastAsia="Times" w:hAnsi="Arial" w:cs="Arial"/>
      <w:b/>
      <w:bCs/>
      <w:sz w:val="24"/>
      <w:szCs w:val="24"/>
    </w:rPr>
  </w:style>
  <w:style w:type="character" w:customStyle="1" w:styleId="Heading6Char">
    <w:name w:val="Heading 6 Char"/>
    <w:basedOn w:val="DefaultParagraphFont"/>
    <w:link w:val="Heading6"/>
    <w:rsid w:val="000669E3"/>
    <w:rPr>
      <w:rFonts w:ascii="Albertus Extra Bold" w:eastAsia="Times" w:hAnsi="Albertus Extra Bold" w:cs="Albertus Extra Bold"/>
      <w:b/>
      <w:bCs/>
      <w:sz w:val="24"/>
      <w:szCs w:val="24"/>
      <w:u w:val="single"/>
    </w:rPr>
  </w:style>
  <w:style w:type="character" w:customStyle="1" w:styleId="Heading7Char">
    <w:name w:val="Heading 7 Char"/>
    <w:basedOn w:val="DefaultParagraphFont"/>
    <w:link w:val="Heading7"/>
    <w:rsid w:val="000669E3"/>
    <w:rPr>
      <w:rFonts w:ascii="Arial" w:eastAsia="Times" w:hAnsi="Arial" w:cs="Arial"/>
      <w:b/>
      <w:bCs/>
      <w:color w:val="000000"/>
      <w:sz w:val="24"/>
      <w:szCs w:val="24"/>
      <w:u w:val="single"/>
    </w:rPr>
  </w:style>
  <w:style w:type="paragraph" w:styleId="TOC1">
    <w:name w:val="toc 1"/>
    <w:basedOn w:val="Normal"/>
    <w:next w:val="Normal"/>
    <w:autoRedefine/>
    <w:semiHidden/>
    <w:rsid w:val="000669E3"/>
    <w:pPr>
      <w:spacing w:before="240" w:after="120"/>
    </w:pPr>
    <w:rPr>
      <w:rFonts w:ascii="Times New Roman" w:eastAsia="Times" w:hAnsi="Times New Roman" w:cs="Times New Roman"/>
      <w:b/>
      <w:bCs/>
    </w:rPr>
  </w:style>
  <w:style w:type="paragraph" w:styleId="TOC3">
    <w:name w:val="toc 3"/>
    <w:basedOn w:val="Normal"/>
    <w:next w:val="Normal"/>
    <w:autoRedefine/>
    <w:semiHidden/>
    <w:rsid w:val="000669E3"/>
    <w:pPr>
      <w:ind w:left="480"/>
    </w:pPr>
    <w:rPr>
      <w:rFonts w:ascii="Times New Roman" w:eastAsia="Times" w:hAnsi="Times New Roman" w:cs="Times New Roman"/>
    </w:rPr>
  </w:style>
  <w:style w:type="paragraph" w:styleId="Header">
    <w:name w:val="header"/>
    <w:basedOn w:val="Normal"/>
    <w:link w:val="HeaderChar"/>
    <w:uiPriority w:val="99"/>
    <w:rsid w:val="000669E3"/>
    <w:pPr>
      <w:tabs>
        <w:tab w:val="center" w:pos="4153"/>
        <w:tab w:val="right" w:pos="8306"/>
      </w:tabs>
    </w:pPr>
    <w:rPr>
      <w:rFonts w:eastAsia="Times" w:cs="Times New Roman"/>
      <w:lang w:val="x-none"/>
    </w:rPr>
  </w:style>
  <w:style w:type="character" w:customStyle="1" w:styleId="HeaderChar">
    <w:name w:val="Header Char"/>
    <w:basedOn w:val="DefaultParagraphFont"/>
    <w:link w:val="Header"/>
    <w:uiPriority w:val="99"/>
    <w:rsid w:val="000669E3"/>
    <w:rPr>
      <w:rFonts w:ascii="Arial" w:eastAsia="Times" w:hAnsi="Arial" w:cs="Times New Roman"/>
      <w:sz w:val="24"/>
      <w:szCs w:val="24"/>
      <w:lang w:val="x-none"/>
    </w:rPr>
  </w:style>
  <w:style w:type="character" w:styleId="PageNumber">
    <w:name w:val="page number"/>
    <w:rsid w:val="000669E3"/>
    <w:rPr>
      <w:rFonts w:cs="Times New Roman"/>
    </w:rPr>
  </w:style>
  <w:style w:type="paragraph" w:styleId="Footer">
    <w:name w:val="footer"/>
    <w:basedOn w:val="Normal"/>
    <w:link w:val="FooterChar"/>
    <w:uiPriority w:val="99"/>
    <w:rsid w:val="000669E3"/>
    <w:pPr>
      <w:tabs>
        <w:tab w:val="center" w:pos="4153"/>
        <w:tab w:val="right" w:pos="8306"/>
      </w:tabs>
    </w:pPr>
    <w:rPr>
      <w:rFonts w:eastAsia="Times" w:cs="Times New Roman"/>
      <w:lang w:val="x-none"/>
    </w:rPr>
  </w:style>
  <w:style w:type="character" w:customStyle="1" w:styleId="FooterChar">
    <w:name w:val="Footer Char"/>
    <w:basedOn w:val="DefaultParagraphFont"/>
    <w:link w:val="Footer"/>
    <w:uiPriority w:val="99"/>
    <w:rsid w:val="000669E3"/>
    <w:rPr>
      <w:rFonts w:ascii="Arial" w:eastAsia="Times" w:hAnsi="Arial" w:cs="Times New Roman"/>
      <w:sz w:val="24"/>
      <w:szCs w:val="24"/>
      <w:lang w:val="x-none"/>
    </w:rPr>
  </w:style>
  <w:style w:type="paragraph" w:styleId="BodyText2">
    <w:name w:val="Body Text 2"/>
    <w:basedOn w:val="Normal"/>
    <w:link w:val="BodyText2Char"/>
    <w:rsid w:val="000669E3"/>
    <w:rPr>
      <w:rFonts w:eastAsia="Times"/>
      <w:color w:val="800080"/>
      <w:lang w:val="en-US"/>
    </w:rPr>
  </w:style>
  <w:style w:type="character" w:customStyle="1" w:styleId="BodyText2Char">
    <w:name w:val="Body Text 2 Char"/>
    <w:basedOn w:val="DefaultParagraphFont"/>
    <w:link w:val="BodyText2"/>
    <w:rsid w:val="000669E3"/>
    <w:rPr>
      <w:rFonts w:ascii="Arial" w:eastAsia="Times" w:hAnsi="Arial" w:cs="Arial"/>
      <w:color w:val="800080"/>
      <w:sz w:val="24"/>
      <w:szCs w:val="24"/>
      <w:lang w:val="en-US"/>
    </w:rPr>
  </w:style>
  <w:style w:type="paragraph" w:styleId="NormalWeb">
    <w:name w:val="Normal (Web)"/>
    <w:basedOn w:val="Normal"/>
    <w:uiPriority w:val="99"/>
    <w:rsid w:val="000669E3"/>
    <w:pPr>
      <w:spacing w:before="100" w:beforeAutospacing="1" w:after="100" w:afterAutospacing="1"/>
    </w:pPr>
    <w:rPr>
      <w:rFonts w:ascii="Times New Roman" w:hAnsi="Times New Roman" w:cs="Times New Roman"/>
      <w:lang w:val="en-US"/>
    </w:rPr>
  </w:style>
  <w:style w:type="paragraph" w:styleId="Title">
    <w:name w:val="Title"/>
    <w:basedOn w:val="Normal"/>
    <w:next w:val="Subtitle"/>
    <w:link w:val="TitleChar"/>
    <w:qFormat/>
    <w:rsid w:val="000669E3"/>
    <w:pPr>
      <w:keepNext/>
      <w:keepLines/>
      <w:spacing w:before="140"/>
      <w:jc w:val="center"/>
    </w:pPr>
    <w:rPr>
      <w:rFonts w:ascii="Garamond" w:hAnsi="Garamond" w:cs="Times New Roman"/>
      <w:caps/>
      <w:spacing w:val="60"/>
      <w:kern w:val="20"/>
      <w:sz w:val="44"/>
      <w:szCs w:val="20"/>
      <w:lang w:val="en-US"/>
    </w:rPr>
  </w:style>
  <w:style w:type="character" w:customStyle="1" w:styleId="TitleChar">
    <w:name w:val="Title Char"/>
    <w:basedOn w:val="DefaultParagraphFont"/>
    <w:link w:val="Title"/>
    <w:rsid w:val="000669E3"/>
    <w:rPr>
      <w:rFonts w:ascii="Garamond" w:eastAsia="Times New Roman" w:hAnsi="Garamond" w:cs="Times New Roman"/>
      <w:caps/>
      <w:spacing w:val="60"/>
      <w:kern w:val="20"/>
      <w:sz w:val="44"/>
      <w:szCs w:val="20"/>
      <w:lang w:val="en-US"/>
    </w:rPr>
  </w:style>
  <w:style w:type="paragraph" w:styleId="Subtitle">
    <w:name w:val="Subtitle"/>
    <w:basedOn w:val="Normal"/>
    <w:next w:val="Normal"/>
    <w:link w:val="SubtitleChar"/>
    <w:qFormat/>
    <w:rsid w:val="000669E3"/>
    <w:pPr>
      <w:spacing w:after="60"/>
      <w:jc w:val="center"/>
      <w:outlineLvl w:val="1"/>
    </w:pPr>
    <w:rPr>
      <w:rFonts w:ascii="Cambria" w:hAnsi="Cambria" w:cs="Times New Roman"/>
      <w:lang w:val="x-none"/>
    </w:rPr>
  </w:style>
  <w:style w:type="character" w:customStyle="1" w:styleId="SubtitleChar">
    <w:name w:val="Subtitle Char"/>
    <w:basedOn w:val="DefaultParagraphFont"/>
    <w:link w:val="Subtitle"/>
    <w:rsid w:val="000669E3"/>
    <w:rPr>
      <w:rFonts w:ascii="Cambria" w:eastAsia="Times New Roman" w:hAnsi="Cambria" w:cs="Times New Roman"/>
      <w:sz w:val="24"/>
      <w:szCs w:val="24"/>
      <w:lang w:val="x-none"/>
    </w:rPr>
  </w:style>
  <w:style w:type="paragraph" w:styleId="BodyText">
    <w:name w:val="Body Text"/>
    <w:basedOn w:val="Normal"/>
    <w:link w:val="BodyTextChar"/>
    <w:rsid w:val="000669E3"/>
    <w:pPr>
      <w:spacing w:after="120"/>
    </w:pPr>
    <w:rPr>
      <w:rFonts w:cs="Times New Roman"/>
      <w:lang w:val="x-none"/>
    </w:rPr>
  </w:style>
  <w:style w:type="character" w:customStyle="1" w:styleId="BodyTextChar">
    <w:name w:val="Body Text Char"/>
    <w:basedOn w:val="DefaultParagraphFont"/>
    <w:link w:val="BodyText"/>
    <w:rsid w:val="000669E3"/>
    <w:rPr>
      <w:rFonts w:ascii="Arial" w:eastAsia="Times New Roman" w:hAnsi="Arial" w:cs="Times New Roman"/>
      <w:sz w:val="24"/>
      <w:szCs w:val="24"/>
      <w:lang w:val="x-none"/>
    </w:rPr>
  </w:style>
  <w:style w:type="character" w:customStyle="1" w:styleId="Lead-inEmphasis">
    <w:name w:val="Lead-in Emphasis"/>
    <w:rsid w:val="000669E3"/>
    <w:rPr>
      <w:caps/>
      <w:sz w:val="18"/>
    </w:rPr>
  </w:style>
  <w:style w:type="paragraph" w:styleId="ListBullet">
    <w:name w:val="List Bullet"/>
    <w:basedOn w:val="Normal"/>
    <w:rsid w:val="000669E3"/>
    <w:pPr>
      <w:numPr>
        <w:numId w:val="7"/>
      </w:numPr>
      <w:spacing w:after="240" w:line="240" w:lineRule="atLeast"/>
      <w:ind w:right="720"/>
      <w:jc w:val="both"/>
    </w:pPr>
    <w:rPr>
      <w:rFonts w:ascii="Garamond" w:hAnsi="Garamond" w:cs="Times New Roman"/>
      <w:sz w:val="22"/>
      <w:szCs w:val="20"/>
      <w:lang w:val="en-US"/>
    </w:rPr>
  </w:style>
  <w:style w:type="paragraph" w:styleId="NoSpacing">
    <w:name w:val="No Spacing"/>
    <w:uiPriority w:val="1"/>
    <w:qFormat/>
    <w:rsid w:val="000669E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669E3"/>
    <w:rPr>
      <w:rFonts w:ascii="Tahoma" w:hAnsi="Tahoma" w:cs="Tahoma"/>
      <w:sz w:val="16"/>
      <w:szCs w:val="16"/>
    </w:rPr>
  </w:style>
  <w:style w:type="character" w:customStyle="1" w:styleId="BalloonTextChar">
    <w:name w:val="Balloon Text Char"/>
    <w:basedOn w:val="DefaultParagraphFont"/>
    <w:link w:val="BalloonText"/>
    <w:uiPriority w:val="99"/>
    <w:semiHidden/>
    <w:rsid w:val="000669E3"/>
    <w:rPr>
      <w:rFonts w:ascii="Tahoma" w:eastAsia="Times New Roman" w:hAnsi="Tahoma" w:cs="Tahoma"/>
      <w:sz w:val="16"/>
      <w:szCs w:val="16"/>
    </w:rPr>
  </w:style>
  <w:style w:type="paragraph" w:styleId="ListParagraph">
    <w:name w:val="List Paragraph"/>
    <w:basedOn w:val="Normal"/>
    <w:uiPriority w:val="34"/>
    <w:qFormat/>
    <w:rsid w:val="00D24773"/>
    <w:pPr>
      <w:ind w:left="720"/>
      <w:contextualSpacing/>
    </w:pPr>
  </w:style>
  <w:style w:type="paragraph" w:customStyle="1" w:styleId="Bullet">
    <w:name w:val="Bullet"/>
    <w:rsid w:val="009C75C7"/>
    <w:pPr>
      <w:numPr>
        <w:numId w:val="16"/>
      </w:numPr>
      <w:tabs>
        <w:tab w:val="clear" w:pos="360"/>
        <w:tab w:val="num" w:pos="851"/>
      </w:tabs>
      <w:spacing w:before="60" w:after="60" w:line="240" w:lineRule="auto"/>
      <w:ind w:left="851" w:hanging="425"/>
      <w:jc w:val="both"/>
    </w:pPr>
    <w:rPr>
      <w:rFonts w:ascii="Garamond" w:eastAsia="Times New Roman" w:hAnsi="Garamond" w:cs="Tahoma"/>
      <w:sz w:val="24"/>
      <w:szCs w:val="24"/>
    </w:rPr>
  </w:style>
  <w:style w:type="paragraph" w:customStyle="1" w:styleId="Dochead3">
    <w:name w:val="Doc head 3"/>
    <w:basedOn w:val="Normal"/>
    <w:link w:val="Dochead3Char"/>
    <w:qFormat/>
    <w:rsid w:val="00FC47F6"/>
    <w:pPr>
      <w:keepNext/>
      <w:spacing w:before="240" w:after="240" w:line="320" w:lineRule="exact"/>
    </w:pPr>
    <w:rPr>
      <w:rFonts w:eastAsia="Kozuka Gothic Pro M"/>
      <w:b/>
      <w:lang w:eastAsia="en-AU"/>
    </w:rPr>
  </w:style>
  <w:style w:type="character" w:customStyle="1" w:styleId="Dochead3Char">
    <w:name w:val="Doc head 3 Char"/>
    <w:link w:val="Dochead3"/>
    <w:rsid w:val="00FC47F6"/>
    <w:rPr>
      <w:rFonts w:ascii="Arial" w:eastAsia="Kozuka Gothic Pro M" w:hAnsi="Arial" w:cs="Arial"/>
      <w:b/>
      <w:sz w:val="24"/>
      <w:szCs w:val="24"/>
      <w:lang w:eastAsia="en-AU"/>
    </w:rPr>
  </w:style>
  <w:style w:type="character" w:styleId="CommentReference">
    <w:name w:val="annotation reference"/>
    <w:basedOn w:val="DefaultParagraphFont"/>
    <w:uiPriority w:val="99"/>
    <w:semiHidden/>
    <w:unhideWhenUsed/>
    <w:rsid w:val="00406B19"/>
    <w:rPr>
      <w:sz w:val="16"/>
      <w:szCs w:val="16"/>
    </w:rPr>
  </w:style>
  <w:style w:type="paragraph" w:styleId="CommentText">
    <w:name w:val="annotation text"/>
    <w:basedOn w:val="Normal"/>
    <w:link w:val="CommentTextChar"/>
    <w:uiPriority w:val="99"/>
    <w:semiHidden/>
    <w:unhideWhenUsed/>
    <w:rsid w:val="00406B19"/>
    <w:rPr>
      <w:sz w:val="20"/>
      <w:szCs w:val="20"/>
    </w:rPr>
  </w:style>
  <w:style w:type="character" w:customStyle="1" w:styleId="CommentTextChar">
    <w:name w:val="Comment Text Char"/>
    <w:basedOn w:val="DefaultParagraphFont"/>
    <w:link w:val="CommentText"/>
    <w:uiPriority w:val="99"/>
    <w:semiHidden/>
    <w:rsid w:val="00406B1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06B19"/>
    <w:rPr>
      <w:b/>
      <w:bCs/>
    </w:rPr>
  </w:style>
  <w:style w:type="character" w:customStyle="1" w:styleId="CommentSubjectChar">
    <w:name w:val="Comment Subject Char"/>
    <w:basedOn w:val="CommentTextChar"/>
    <w:link w:val="CommentSubject"/>
    <w:uiPriority w:val="99"/>
    <w:semiHidden/>
    <w:rsid w:val="00406B19"/>
    <w:rPr>
      <w:rFonts w:ascii="Arial" w:eastAsia="Times New Roman" w:hAnsi="Arial" w:cs="Arial"/>
      <w:b/>
      <w:bCs/>
      <w:sz w:val="20"/>
      <w:szCs w:val="20"/>
    </w:rPr>
  </w:style>
  <w:style w:type="paragraph" w:customStyle="1" w:styleId="Documenttext">
    <w:name w:val="Document text"/>
    <w:basedOn w:val="Normal"/>
    <w:link w:val="DocumenttextChar"/>
    <w:qFormat/>
    <w:rsid w:val="0037351C"/>
    <w:pPr>
      <w:spacing w:before="120" w:after="200" w:line="340" w:lineRule="exact"/>
    </w:pPr>
    <w:rPr>
      <w:rFonts w:eastAsia="Kozuka Gothic Pro R"/>
      <w:sz w:val="22"/>
      <w:szCs w:val="22"/>
    </w:rPr>
  </w:style>
  <w:style w:type="character" w:customStyle="1" w:styleId="DocumenttextChar">
    <w:name w:val="Document text Char"/>
    <w:link w:val="Documenttext"/>
    <w:rsid w:val="0037351C"/>
    <w:rPr>
      <w:rFonts w:ascii="Arial" w:eastAsia="Kozuka Gothic Pro R" w:hAnsi="Arial" w:cs="Arial"/>
    </w:rPr>
  </w:style>
  <w:style w:type="character" w:customStyle="1" w:styleId="Heading2Char">
    <w:name w:val="Heading 2 Char"/>
    <w:basedOn w:val="DefaultParagraphFont"/>
    <w:link w:val="Heading2"/>
    <w:uiPriority w:val="9"/>
    <w:semiHidden/>
    <w:rsid w:val="002D608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E3"/>
    <w:pPr>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semiHidden/>
    <w:unhideWhenUsed/>
    <w:qFormat/>
    <w:rsid w:val="002D60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669E3"/>
    <w:pPr>
      <w:keepNext/>
      <w:outlineLvl w:val="2"/>
    </w:pPr>
    <w:rPr>
      <w:rFonts w:eastAsia="Times"/>
      <w:b/>
      <w:bCs/>
    </w:rPr>
  </w:style>
  <w:style w:type="paragraph" w:styleId="Heading6">
    <w:name w:val="heading 6"/>
    <w:basedOn w:val="Normal"/>
    <w:next w:val="Normal"/>
    <w:link w:val="Heading6Char"/>
    <w:qFormat/>
    <w:rsid w:val="000669E3"/>
    <w:pPr>
      <w:keepNext/>
      <w:jc w:val="center"/>
      <w:outlineLvl w:val="5"/>
    </w:pPr>
    <w:rPr>
      <w:rFonts w:ascii="Albertus Extra Bold" w:eastAsia="Times" w:hAnsi="Albertus Extra Bold" w:cs="Albertus Extra Bold"/>
      <w:b/>
      <w:bCs/>
      <w:u w:val="single"/>
    </w:rPr>
  </w:style>
  <w:style w:type="paragraph" w:styleId="Heading7">
    <w:name w:val="heading 7"/>
    <w:basedOn w:val="Normal"/>
    <w:next w:val="Normal"/>
    <w:link w:val="Heading7Char"/>
    <w:qFormat/>
    <w:rsid w:val="000669E3"/>
    <w:pPr>
      <w:keepNext/>
      <w:outlineLvl w:val="6"/>
    </w:pPr>
    <w:rPr>
      <w:rFonts w:eastAsia="Times"/>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69E3"/>
    <w:rPr>
      <w:rFonts w:ascii="Arial" w:eastAsia="Times" w:hAnsi="Arial" w:cs="Arial"/>
      <w:b/>
      <w:bCs/>
      <w:sz w:val="24"/>
      <w:szCs w:val="24"/>
    </w:rPr>
  </w:style>
  <w:style w:type="character" w:customStyle="1" w:styleId="Heading6Char">
    <w:name w:val="Heading 6 Char"/>
    <w:basedOn w:val="DefaultParagraphFont"/>
    <w:link w:val="Heading6"/>
    <w:rsid w:val="000669E3"/>
    <w:rPr>
      <w:rFonts w:ascii="Albertus Extra Bold" w:eastAsia="Times" w:hAnsi="Albertus Extra Bold" w:cs="Albertus Extra Bold"/>
      <w:b/>
      <w:bCs/>
      <w:sz w:val="24"/>
      <w:szCs w:val="24"/>
      <w:u w:val="single"/>
    </w:rPr>
  </w:style>
  <w:style w:type="character" w:customStyle="1" w:styleId="Heading7Char">
    <w:name w:val="Heading 7 Char"/>
    <w:basedOn w:val="DefaultParagraphFont"/>
    <w:link w:val="Heading7"/>
    <w:rsid w:val="000669E3"/>
    <w:rPr>
      <w:rFonts w:ascii="Arial" w:eastAsia="Times" w:hAnsi="Arial" w:cs="Arial"/>
      <w:b/>
      <w:bCs/>
      <w:color w:val="000000"/>
      <w:sz w:val="24"/>
      <w:szCs w:val="24"/>
      <w:u w:val="single"/>
    </w:rPr>
  </w:style>
  <w:style w:type="paragraph" w:styleId="TOC1">
    <w:name w:val="toc 1"/>
    <w:basedOn w:val="Normal"/>
    <w:next w:val="Normal"/>
    <w:autoRedefine/>
    <w:semiHidden/>
    <w:rsid w:val="000669E3"/>
    <w:pPr>
      <w:spacing w:before="240" w:after="120"/>
    </w:pPr>
    <w:rPr>
      <w:rFonts w:ascii="Times New Roman" w:eastAsia="Times" w:hAnsi="Times New Roman" w:cs="Times New Roman"/>
      <w:b/>
      <w:bCs/>
    </w:rPr>
  </w:style>
  <w:style w:type="paragraph" w:styleId="TOC3">
    <w:name w:val="toc 3"/>
    <w:basedOn w:val="Normal"/>
    <w:next w:val="Normal"/>
    <w:autoRedefine/>
    <w:semiHidden/>
    <w:rsid w:val="000669E3"/>
    <w:pPr>
      <w:ind w:left="480"/>
    </w:pPr>
    <w:rPr>
      <w:rFonts w:ascii="Times New Roman" w:eastAsia="Times" w:hAnsi="Times New Roman" w:cs="Times New Roman"/>
    </w:rPr>
  </w:style>
  <w:style w:type="paragraph" w:styleId="Header">
    <w:name w:val="header"/>
    <w:basedOn w:val="Normal"/>
    <w:link w:val="HeaderChar"/>
    <w:uiPriority w:val="99"/>
    <w:rsid w:val="000669E3"/>
    <w:pPr>
      <w:tabs>
        <w:tab w:val="center" w:pos="4153"/>
        <w:tab w:val="right" w:pos="8306"/>
      </w:tabs>
    </w:pPr>
    <w:rPr>
      <w:rFonts w:eastAsia="Times" w:cs="Times New Roman"/>
      <w:lang w:val="x-none"/>
    </w:rPr>
  </w:style>
  <w:style w:type="character" w:customStyle="1" w:styleId="HeaderChar">
    <w:name w:val="Header Char"/>
    <w:basedOn w:val="DefaultParagraphFont"/>
    <w:link w:val="Header"/>
    <w:uiPriority w:val="99"/>
    <w:rsid w:val="000669E3"/>
    <w:rPr>
      <w:rFonts w:ascii="Arial" w:eastAsia="Times" w:hAnsi="Arial" w:cs="Times New Roman"/>
      <w:sz w:val="24"/>
      <w:szCs w:val="24"/>
      <w:lang w:val="x-none"/>
    </w:rPr>
  </w:style>
  <w:style w:type="character" w:styleId="PageNumber">
    <w:name w:val="page number"/>
    <w:rsid w:val="000669E3"/>
    <w:rPr>
      <w:rFonts w:cs="Times New Roman"/>
    </w:rPr>
  </w:style>
  <w:style w:type="paragraph" w:styleId="Footer">
    <w:name w:val="footer"/>
    <w:basedOn w:val="Normal"/>
    <w:link w:val="FooterChar"/>
    <w:uiPriority w:val="99"/>
    <w:rsid w:val="000669E3"/>
    <w:pPr>
      <w:tabs>
        <w:tab w:val="center" w:pos="4153"/>
        <w:tab w:val="right" w:pos="8306"/>
      </w:tabs>
    </w:pPr>
    <w:rPr>
      <w:rFonts w:eastAsia="Times" w:cs="Times New Roman"/>
      <w:lang w:val="x-none"/>
    </w:rPr>
  </w:style>
  <w:style w:type="character" w:customStyle="1" w:styleId="FooterChar">
    <w:name w:val="Footer Char"/>
    <w:basedOn w:val="DefaultParagraphFont"/>
    <w:link w:val="Footer"/>
    <w:uiPriority w:val="99"/>
    <w:rsid w:val="000669E3"/>
    <w:rPr>
      <w:rFonts w:ascii="Arial" w:eastAsia="Times" w:hAnsi="Arial" w:cs="Times New Roman"/>
      <w:sz w:val="24"/>
      <w:szCs w:val="24"/>
      <w:lang w:val="x-none"/>
    </w:rPr>
  </w:style>
  <w:style w:type="paragraph" w:styleId="BodyText2">
    <w:name w:val="Body Text 2"/>
    <w:basedOn w:val="Normal"/>
    <w:link w:val="BodyText2Char"/>
    <w:rsid w:val="000669E3"/>
    <w:rPr>
      <w:rFonts w:eastAsia="Times"/>
      <w:color w:val="800080"/>
      <w:lang w:val="en-US"/>
    </w:rPr>
  </w:style>
  <w:style w:type="character" w:customStyle="1" w:styleId="BodyText2Char">
    <w:name w:val="Body Text 2 Char"/>
    <w:basedOn w:val="DefaultParagraphFont"/>
    <w:link w:val="BodyText2"/>
    <w:rsid w:val="000669E3"/>
    <w:rPr>
      <w:rFonts w:ascii="Arial" w:eastAsia="Times" w:hAnsi="Arial" w:cs="Arial"/>
      <w:color w:val="800080"/>
      <w:sz w:val="24"/>
      <w:szCs w:val="24"/>
      <w:lang w:val="en-US"/>
    </w:rPr>
  </w:style>
  <w:style w:type="paragraph" w:styleId="NormalWeb">
    <w:name w:val="Normal (Web)"/>
    <w:basedOn w:val="Normal"/>
    <w:uiPriority w:val="99"/>
    <w:rsid w:val="000669E3"/>
    <w:pPr>
      <w:spacing w:before="100" w:beforeAutospacing="1" w:after="100" w:afterAutospacing="1"/>
    </w:pPr>
    <w:rPr>
      <w:rFonts w:ascii="Times New Roman" w:hAnsi="Times New Roman" w:cs="Times New Roman"/>
      <w:lang w:val="en-US"/>
    </w:rPr>
  </w:style>
  <w:style w:type="paragraph" w:styleId="Title">
    <w:name w:val="Title"/>
    <w:basedOn w:val="Normal"/>
    <w:next w:val="Subtitle"/>
    <w:link w:val="TitleChar"/>
    <w:qFormat/>
    <w:rsid w:val="000669E3"/>
    <w:pPr>
      <w:keepNext/>
      <w:keepLines/>
      <w:spacing w:before="140"/>
      <w:jc w:val="center"/>
    </w:pPr>
    <w:rPr>
      <w:rFonts w:ascii="Garamond" w:hAnsi="Garamond" w:cs="Times New Roman"/>
      <w:caps/>
      <w:spacing w:val="60"/>
      <w:kern w:val="20"/>
      <w:sz w:val="44"/>
      <w:szCs w:val="20"/>
      <w:lang w:val="en-US"/>
    </w:rPr>
  </w:style>
  <w:style w:type="character" w:customStyle="1" w:styleId="TitleChar">
    <w:name w:val="Title Char"/>
    <w:basedOn w:val="DefaultParagraphFont"/>
    <w:link w:val="Title"/>
    <w:rsid w:val="000669E3"/>
    <w:rPr>
      <w:rFonts w:ascii="Garamond" w:eastAsia="Times New Roman" w:hAnsi="Garamond" w:cs="Times New Roman"/>
      <w:caps/>
      <w:spacing w:val="60"/>
      <w:kern w:val="20"/>
      <w:sz w:val="44"/>
      <w:szCs w:val="20"/>
      <w:lang w:val="en-US"/>
    </w:rPr>
  </w:style>
  <w:style w:type="paragraph" w:styleId="Subtitle">
    <w:name w:val="Subtitle"/>
    <w:basedOn w:val="Normal"/>
    <w:next w:val="Normal"/>
    <w:link w:val="SubtitleChar"/>
    <w:qFormat/>
    <w:rsid w:val="000669E3"/>
    <w:pPr>
      <w:spacing w:after="60"/>
      <w:jc w:val="center"/>
      <w:outlineLvl w:val="1"/>
    </w:pPr>
    <w:rPr>
      <w:rFonts w:ascii="Cambria" w:hAnsi="Cambria" w:cs="Times New Roman"/>
      <w:lang w:val="x-none"/>
    </w:rPr>
  </w:style>
  <w:style w:type="character" w:customStyle="1" w:styleId="SubtitleChar">
    <w:name w:val="Subtitle Char"/>
    <w:basedOn w:val="DefaultParagraphFont"/>
    <w:link w:val="Subtitle"/>
    <w:rsid w:val="000669E3"/>
    <w:rPr>
      <w:rFonts w:ascii="Cambria" w:eastAsia="Times New Roman" w:hAnsi="Cambria" w:cs="Times New Roman"/>
      <w:sz w:val="24"/>
      <w:szCs w:val="24"/>
      <w:lang w:val="x-none"/>
    </w:rPr>
  </w:style>
  <w:style w:type="paragraph" w:styleId="BodyText">
    <w:name w:val="Body Text"/>
    <w:basedOn w:val="Normal"/>
    <w:link w:val="BodyTextChar"/>
    <w:rsid w:val="000669E3"/>
    <w:pPr>
      <w:spacing w:after="120"/>
    </w:pPr>
    <w:rPr>
      <w:rFonts w:cs="Times New Roman"/>
      <w:lang w:val="x-none"/>
    </w:rPr>
  </w:style>
  <w:style w:type="character" w:customStyle="1" w:styleId="BodyTextChar">
    <w:name w:val="Body Text Char"/>
    <w:basedOn w:val="DefaultParagraphFont"/>
    <w:link w:val="BodyText"/>
    <w:rsid w:val="000669E3"/>
    <w:rPr>
      <w:rFonts w:ascii="Arial" w:eastAsia="Times New Roman" w:hAnsi="Arial" w:cs="Times New Roman"/>
      <w:sz w:val="24"/>
      <w:szCs w:val="24"/>
      <w:lang w:val="x-none"/>
    </w:rPr>
  </w:style>
  <w:style w:type="character" w:customStyle="1" w:styleId="Lead-inEmphasis">
    <w:name w:val="Lead-in Emphasis"/>
    <w:rsid w:val="000669E3"/>
    <w:rPr>
      <w:caps/>
      <w:sz w:val="18"/>
    </w:rPr>
  </w:style>
  <w:style w:type="paragraph" w:styleId="ListBullet">
    <w:name w:val="List Bullet"/>
    <w:basedOn w:val="Normal"/>
    <w:rsid w:val="000669E3"/>
    <w:pPr>
      <w:numPr>
        <w:numId w:val="7"/>
      </w:numPr>
      <w:spacing w:after="240" w:line="240" w:lineRule="atLeast"/>
      <w:ind w:right="720"/>
      <w:jc w:val="both"/>
    </w:pPr>
    <w:rPr>
      <w:rFonts w:ascii="Garamond" w:hAnsi="Garamond" w:cs="Times New Roman"/>
      <w:sz w:val="22"/>
      <w:szCs w:val="20"/>
      <w:lang w:val="en-US"/>
    </w:rPr>
  </w:style>
  <w:style w:type="paragraph" w:styleId="NoSpacing">
    <w:name w:val="No Spacing"/>
    <w:uiPriority w:val="1"/>
    <w:qFormat/>
    <w:rsid w:val="000669E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669E3"/>
    <w:rPr>
      <w:rFonts w:ascii="Tahoma" w:hAnsi="Tahoma" w:cs="Tahoma"/>
      <w:sz w:val="16"/>
      <w:szCs w:val="16"/>
    </w:rPr>
  </w:style>
  <w:style w:type="character" w:customStyle="1" w:styleId="BalloonTextChar">
    <w:name w:val="Balloon Text Char"/>
    <w:basedOn w:val="DefaultParagraphFont"/>
    <w:link w:val="BalloonText"/>
    <w:uiPriority w:val="99"/>
    <w:semiHidden/>
    <w:rsid w:val="000669E3"/>
    <w:rPr>
      <w:rFonts w:ascii="Tahoma" w:eastAsia="Times New Roman" w:hAnsi="Tahoma" w:cs="Tahoma"/>
      <w:sz w:val="16"/>
      <w:szCs w:val="16"/>
    </w:rPr>
  </w:style>
  <w:style w:type="paragraph" w:styleId="ListParagraph">
    <w:name w:val="List Paragraph"/>
    <w:basedOn w:val="Normal"/>
    <w:uiPriority w:val="34"/>
    <w:qFormat/>
    <w:rsid w:val="00D24773"/>
    <w:pPr>
      <w:ind w:left="720"/>
      <w:contextualSpacing/>
    </w:pPr>
  </w:style>
  <w:style w:type="paragraph" w:customStyle="1" w:styleId="Bullet">
    <w:name w:val="Bullet"/>
    <w:rsid w:val="009C75C7"/>
    <w:pPr>
      <w:numPr>
        <w:numId w:val="16"/>
      </w:numPr>
      <w:tabs>
        <w:tab w:val="clear" w:pos="360"/>
        <w:tab w:val="num" w:pos="851"/>
      </w:tabs>
      <w:spacing w:before="60" w:after="60" w:line="240" w:lineRule="auto"/>
      <w:ind w:left="851" w:hanging="425"/>
      <w:jc w:val="both"/>
    </w:pPr>
    <w:rPr>
      <w:rFonts w:ascii="Garamond" w:eastAsia="Times New Roman" w:hAnsi="Garamond" w:cs="Tahoma"/>
      <w:sz w:val="24"/>
      <w:szCs w:val="24"/>
    </w:rPr>
  </w:style>
  <w:style w:type="paragraph" w:customStyle="1" w:styleId="Dochead3">
    <w:name w:val="Doc head 3"/>
    <w:basedOn w:val="Normal"/>
    <w:link w:val="Dochead3Char"/>
    <w:qFormat/>
    <w:rsid w:val="00FC47F6"/>
    <w:pPr>
      <w:keepNext/>
      <w:spacing w:before="240" w:after="240" w:line="320" w:lineRule="exact"/>
    </w:pPr>
    <w:rPr>
      <w:rFonts w:eastAsia="Kozuka Gothic Pro M"/>
      <w:b/>
      <w:lang w:eastAsia="en-AU"/>
    </w:rPr>
  </w:style>
  <w:style w:type="character" w:customStyle="1" w:styleId="Dochead3Char">
    <w:name w:val="Doc head 3 Char"/>
    <w:link w:val="Dochead3"/>
    <w:rsid w:val="00FC47F6"/>
    <w:rPr>
      <w:rFonts w:ascii="Arial" w:eastAsia="Kozuka Gothic Pro M" w:hAnsi="Arial" w:cs="Arial"/>
      <w:b/>
      <w:sz w:val="24"/>
      <w:szCs w:val="24"/>
      <w:lang w:eastAsia="en-AU"/>
    </w:rPr>
  </w:style>
  <w:style w:type="character" w:styleId="CommentReference">
    <w:name w:val="annotation reference"/>
    <w:basedOn w:val="DefaultParagraphFont"/>
    <w:uiPriority w:val="99"/>
    <w:semiHidden/>
    <w:unhideWhenUsed/>
    <w:rsid w:val="00406B19"/>
    <w:rPr>
      <w:sz w:val="16"/>
      <w:szCs w:val="16"/>
    </w:rPr>
  </w:style>
  <w:style w:type="paragraph" w:styleId="CommentText">
    <w:name w:val="annotation text"/>
    <w:basedOn w:val="Normal"/>
    <w:link w:val="CommentTextChar"/>
    <w:uiPriority w:val="99"/>
    <w:semiHidden/>
    <w:unhideWhenUsed/>
    <w:rsid w:val="00406B19"/>
    <w:rPr>
      <w:sz w:val="20"/>
      <w:szCs w:val="20"/>
    </w:rPr>
  </w:style>
  <w:style w:type="character" w:customStyle="1" w:styleId="CommentTextChar">
    <w:name w:val="Comment Text Char"/>
    <w:basedOn w:val="DefaultParagraphFont"/>
    <w:link w:val="CommentText"/>
    <w:uiPriority w:val="99"/>
    <w:semiHidden/>
    <w:rsid w:val="00406B1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06B19"/>
    <w:rPr>
      <w:b/>
      <w:bCs/>
    </w:rPr>
  </w:style>
  <w:style w:type="character" w:customStyle="1" w:styleId="CommentSubjectChar">
    <w:name w:val="Comment Subject Char"/>
    <w:basedOn w:val="CommentTextChar"/>
    <w:link w:val="CommentSubject"/>
    <w:uiPriority w:val="99"/>
    <w:semiHidden/>
    <w:rsid w:val="00406B19"/>
    <w:rPr>
      <w:rFonts w:ascii="Arial" w:eastAsia="Times New Roman" w:hAnsi="Arial" w:cs="Arial"/>
      <w:b/>
      <w:bCs/>
      <w:sz w:val="20"/>
      <w:szCs w:val="20"/>
    </w:rPr>
  </w:style>
  <w:style w:type="paragraph" w:customStyle="1" w:styleId="Documenttext">
    <w:name w:val="Document text"/>
    <w:basedOn w:val="Normal"/>
    <w:link w:val="DocumenttextChar"/>
    <w:qFormat/>
    <w:rsid w:val="0037351C"/>
    <w:pPr>
      <w:spacing w:before="120" w:after="200" w:line="340" w:lineRule="exact"/>
    </w:pPr>
    <w:rPr>
      <w:rFonts w:eastAsia="Kozuka Gothic Pro R"/>
      <w:sz w:val="22"/>
      <w:szCs w:val="22"/>
    </w:rPr>
  </w:style>
  <w:style w:type="character" w:customStyle="1" w:styleId="DocumenttextChar">
    <w:name w:val="Document text Char"/>
    <w:link w:val="Documenttext"/>
    <w:rsid w:val="0037351C"/>
    <w:rPr>
      <w:rFonts w:ascii="Arial" w:eastAsia="Kozuka Gothic Pro R" w:hAnsi="Arial" w:cs="Arial"/>
    </w:rPr>
  </w:style>
  <w:style w:type="character" w:customStyle="1" w:styleId="Heading2Char">
    <w:name w:val="Heading 2 Char"/>
    <w:basedOn w:val="DefaultParagraphFont"/>
    <w:link w:val="Heading2"/>
    <w:uiPriority w:val="9"/>
    <w:semiHidden/>
    <w:rsid w:val="002D60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4381">
      <w:bodyDiv w:val="1"/>
      <w:marLeft w:val="0"/>
      <w:marRight w:val="0"/>
      <w:marTop w:val="0"/>
      <w:marBottom w:val="0"/>
      <w:divBdr>
        <w:top w:val="none" w:sz="0" w:space="0" w:color="auto"/>
        <w:left w:val="none" w:sz="0" w:space="0" w:color="auto"/>
        <w:bottom w:val="none" w:sz="0" w:space="0" w:color="auto"/>
        <w:right w:val="none" w:sz="0" w:space="0" w:color="auto"/>
      </w:divBdr>
    </w:div>
    <w:div w:id="509567064">
      <w:bodyDiv w:val="1"/>
      <w:marLeft w:val="0"/>
      <w:marRight w:val="0"/>
      <w:marTop w:val="0"/>
      <w:marBottom w:val="0"/>
      <w:divBdr>
        <w:top w:val="none" w:sz="0" w:space="0" w:color="auto"/>
        <w:left w:val="none" w:sz="0" w:space="0" w:color="auto"/>
        <w:bottom w:val="none" w:sz="0" w:space="0" w:color="auto"/>
        <w:right w:val="none" w:sz="0" w:space="0" w:color="auto"/>
      </w:divBdr>
    </w:div>
    <w:div w:id="16636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F:\Annual%20Reports\Copy%20of%20Copy%20of%20Stats%20Grahps%20for%20Beryl%20Version%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Annual%20Reports\Copy%20of%20Copy%20of%20Stats%20Grahps%20for%20Beryl%20Version%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011.12%20Annual%20Report\Stats%20Grahps%20for%20Beryl%20Version%20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Annual%20Reports\Copy%20of%20Copy%20of%20Stats%20Grahps%20for%20Beryl%20Version%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36351706036745"/>
          <c:y val="8.8962497476277005E-2"/>
          <c:w val="0.6574017935258093"/>
          <c:h val="0.71030309913183931"/>
        </c:manualLayout>
      </c:layout>
      <c:barChart>
        <c:barDir val="col"/>
        <c:grouping val="clustered"/>
        <c:varyColors val="0"/>
        <c:ser>
          <c:idx val="0"/>
          <c:order val="0"/>
          <c:tx>
            <c:strRef>
              <c:f>'Use this one'!$C$4</c:f>
              <c:strCache>
                <c:ptCount val="1"/>
                <c:pt idx="0">
                  <c:v>2011-2012</c:v>
                </c:pt>
              </c:strCache>
            </c:strRef>
          </c:tx>
          <c:invertIfNegative val="0"/>
          <c:dLbls>
            <c:dLbl>
              <c:idx val="2"/>
              <c:layout>
                <c:manualLayout>
                  <c:x val="-3.8888888888888841E-2"/>
                  <c:y val="0"/>
                </c:manualLayout>
              </c:layout>
              <c:dLblPos val="outEnd"/>
              <c:showLegendKey val="0"/>
              <c:showVal val="1"/>
              <c:showCatName val="0"/>
              <c:showSerName val="0"/>
              <c:showPercent val="0"/>
              <c:showBubbleSize val="0"/>
            </c:dLbl>
            <c:txPr>
              <a:bodyPr/>
              <a:lstStyle/>
              <a:p>
                <a:pPr>
                  <a:defRPr sz="800"/>
                </a:pPr>
                <a:endParaRPr lang="en-US"/>
              </a:p>
            </c:txPr>
            <c:dLblPos val="outEnd"/>
            <c:showLegendKey val="0"/>
            <c:showVal val="1"/>
            <c:showCatName val="0"/>
            <c:showSerName val="0"/>
            <c:showPercent val="0"/>
            <c:showBubbleSize val="0"/>
            <c:showLeaderLines val="0"/>
          </c:dLbls>
          <c:cat>
            <c:strRef>
              <c:f>'Use this one'!$B$5:$B$8</c:f>
              <c:strCache>
                <c:ptCount val="4"/>
                <c:pt idx="0">
                  <c:v>CALD</c:v>
                </c:pt>
                <c:pt idx="1">
                  <c:v>Koori</c:v>
                </c:pt>
                <c:pt idx="2">
                  <c:v>Anglo</c:v>
                </c:pt>
                <c:pt idx="3">
                  <c:v>Unknown</c:v>
                </c:pt>
              </c:strCache>
            </c:strRef>
          </c:cat>
          <c:val>
            <c:numRef>
              <c:f>'Use this one'!$C$5:$C$8</c:f>
              <c:numCache>
                <c:formatCode>0.00%</c:formatCode>
                <c:ptCount val="4"/>
                <c:pt idx="0">
                  <c:v>0.248</c:v>
                </c:pt>
                <c:pt idx="1">
                  <c:v>0.25600000000000001</c:v>
                </c:pt>
                <c:pt idx="2">
                  <c:v>0.496</c:v>
                </c:pt>
              </c:numCache>
            </c:numRef>
          </c:val>
        </c:ser>
        <c:ser>
          <c:idx val="1"/>
          <c:order val="1"/>
          <c:tx>
            <c:strRef>
              <c:f>'Use this one'!$D$4</c:f>
              <c:strCache>
                <c:ptCount val="1"/>
                <c:pt idx="0">
                  <c:v>2010-2011</c:v>
                </c:pt>
              </c:strCache>
            </c:strRef>
          </c:tx>
          <c:invertIfNegative val="0"/>
          <c:dLbls>
            <c:dLbl>
              <c:idx val="0"/>
              <c:layout>
                <c:manualLayout>
                  <c:x val="2.7777777777777776E-2"/>
                  <c:y val="8.0128205128204393E-3"/>
                </c:manualLayout>
              </c:layout>
              <c:dLblPos val="outEnd"/>
              <c:showLegendKey val="0"/>
              <c:showVal val="1"/>
              <c:showCatName val="0"/>
              <c:showSerName val="0"/>
              <c:showPercent val="0"/>
              <c:showBubbleSize val="0"/>
            </c:dLbl>
            <c:dLbl>
              <c:idx val="2"/>
              <c:layout>
                <c:manualLayout>
                  <c:x val="2.7777777777777776E-2"/>
                  <c:y val="0"/>
                </c:manualLayout>
              </c:layout>
              <c:dLblPos val="outEnd"/>
              <c:showLegendKey val="0"/>
              <c:showVal val="1"/>
              <c:showCatName val="0"/>
              <c:showSerName val="0"/>
              <c:showPercent val="0"/>
              <c:showBubbleSize val="0"/>
            </c:dLbl>
            <c:txPr>
              <a:bodyPr/>
              <a:lstStyle/>
              <a:p>
                <a:pPr>
                  <a:defRPr sz="800"/>
                </a:pPr>
                <a:endParaRPr lang="en-US"/>
              </a:p>
            </c:txPr>
            <c:dLblPos val="outEnd"/>
            <c:showLegendKey val="0"/>
            <c:showVal val="1"/>
            <c:showCatName val="0"/>
            <c:showSerName val="0"/>
            <c:showPercent val="0"/>
            <c:showBubbleSize val="0"/>
            <c:showLeaderLines val="0"/>
          </c:dLbls>
          <c:cat>
            <c:strRef>
              <c:f>'Use this one'!$B$5:$B$8</c:f>
              <c:strCache>
                <c:ptCount val="4"/>
                <c:pt idx="0">
                  <c:v>CALD</c:v>
                </c:pt>
                <c:pt idx="1">
                  <c:v>Koori</c:v>
                </c:pt>
                <c:pt idx="2">
                  <c:v>Anglo</c:v>
                </c:pt>
                <c:pt idx="3">
                  <c:v>Unknown</c:v>
                </c:pt>
              </c:strCache>
            </c:strRef>
          </c:cat>
          <c:val>
            <c:numRef>
              <c:f>'Use this one'!$D$5:$D$8</c:f>
              <c:numCache>
                <c:formatCode>0.00%</c:formatCode>
                <c:ptCount val="4"/>
                <c:pt idx="0">
                  <c:v>0.16400000000000001</c:v>
                </c:pt>
                <c:pt idx="1">
                  <c:v>8.1900000000000001E-2</c:v>
                </c:pt>
                <c:pt idx="2">
                  <c:v>0.72130000000000005</c:v>
                </c:pt>
                <c:pt idx="3">
                  <c:v>3.27E-2</c:v>
                </c:pt>
              </c:numCache>
            </c:numRef>
          </c:val>
        </c:ser>
        <c:dLbls>
          <c:dLblPos val="outEnd"/>
          <c:showLegendKey val="0"/>
          <c:showVal val="1"/>
          <c:showCatName val="0"/>
          <c:showSerName val="0"/>
          <c:showPercent val="0"/>
          <c:showBubbleSize val="0"/>
        </c:dLbls>
        <c:gapWidth val="150"/>
        <c:axId val="152411136"/>
        <c:axId val="152412928"/>
      </c:barChart>
      <c:catAx>
        <c:axId val="152411136"/>
        <c:scaling>
          <c:orientation val="minMax"/>
        </c:scaling>
        <c:delete val="0"/>
        <c:axPos val="b"/>
        <c:majorTickMark val="out"/>
        <c:minorTickMark val="none"/>
        <c:tickLblPos val="nextTo"/>
        <c:crossAx val="152412928"/>
        <c:crosses val="autoZero"/>
        <c:auto val="1"/>
        <c:lblAlgn val="ctr"/>
        <c:lblOffset val="100"/>
        <c:noMultiLvlLbl val="0"/>
      </c:catAx>
      <c:valAx>
        <c:axId val="152412928"/>
        <c:scaling>
          <c:orientation val="minMax"/>
        </c:scaling>
        <c:delete val="0"/>
        <c:axPos val="l"/>
        <c:majorGridlines/>
        <c:numFmt formatCode="0.00%" sourceLinked="1"/>
        <c:majorTickMark val="out"/>
        <c:minorTickMark val="none"/>
        <c:tickLblPos val="nextTo"/>
        <c:crossAx val="1524111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'Use this one'!$B$16</c:f>
              <c:strCache>
                <c:ptCount val="1"/>
                <c:pt idx="0">
                  <c:v>Women                 </c:v>
                </c:pt>
              </c:strCache>
            </c:strRef>
          </c:tx>
          <c:invertIfNegative val="0"/>
          <c:cat>
            <c:strRef>
              <c:f>'Use this one'!$C$15:$D$15</c:f>
              <c:strCache>
                <c:ptCount val="2"/>
                <c:pt idx="0">
                  <c:v>2011-2012</c:v>
                </c:pt>
                <c:pt idx="1">
                  <c:v>2010-2011</c:v>
                </c:pt>
              </c:strCache>
            </c:strRef>
          </c:cat>
          <c:val>
            <c:numRef>
              <c:f>'Use this one'!$C$16:$D$16</c:f>
              <c:numCache>
                <c:formatCode>0.00%</c:formatCode>
                <c:ptCount val="2"/>
                <c:pt idx="0">
                  <c:v>0.34899999999999998</c:v>
                </c:pt>
                <c:pt idx="1">
                  <c:v>0.35670000000000002</c:v>
                </c:pt>
              </c:numCache>
            </c:numRef>
          </c:val>
        </c:ser>
        <c:ser>
          <c:idx val="1"/>
          <c:order val="1"/>
          <c:tx>
            <c:strRef>
              <c:f>'Use this one'!$B$17</c:f>
              <c:strCache>
                <c:ptCount val="1"/>
                <c:pt idx="0">
                  <c:v>Children                          </c:v>
                </c:pt>
              </c:strCache>
            </c:strRef>
          </c:tx>
          <c:invertIfNegative val="0"/>
          <c:cat>
            <c:strRef>
              <c:f>'Use this one'!$C$15:$D$15</c:f>
              <c:strCache>
                <c:ptCount val="2"/>
                <c:pt idx="0">
                  <c:v>2011-2012</c:v>
                </c:pt>
                <c:pt idx="1">
                  <c:v>2010-2011</c:v>
                </c:pt>
              </c:strCache>
            </c:strRef>
          </c:cat>
          <c:val>
            <c:numRef>
              <c:f>'Use this one'!$C$17:$D$17</c:f>
              <c:numCache>
                <c:formatCode>0.00%</c:formatCode>
                <c:ptCount val="2"/>
                <c:pt idx="0">
                  <c:v>0.65069999999999995</c:v>
                </c:pt>
                <c:pt idx="1">
                  <c:v>0.64319999999999999</c:v>
                </c:pt>
              </c:numCache>
            </c:numRef>
          </c:val>
        </c:ser>
        <c:dLbls>
          <c:dLblPos val="inEnd"/>
          <c:showLegendKey val="0"/>
          <c:showVal val="1"/>
          <c:showCatName val="0"/>
          <c:showSerName val="0"/>
          <c:showPercent val="0"/>
          <c:showBubbleSize val="0"/>
        </c:dLbls>
        <c:gapWidth val="150"/>
        <c:axId val="152434944"/>
        <c:axId val="152842240"/>
      </c:barChart>
      <c:catAx>
        <c:axId val="152434944"/>
        <c:scaling>
          <c:orientation val="minMax"/>
        </c:scaling>
        <c:delete val="0"/>
        <c:axPos val="b"/>
        <c:majorTickMark val="out"/>
        <c:minorTickMark val="none"/>
        <c:tickLblPos val="nextTo"/>
        <c:crossAx val="152842240"/>
        <c:crosses val="autoZero"/>
        <c:auto val="1"/>
        <c:lblAlgn val="ctr"/>
        <c:lblOffset val="100"/>
        <c:noMultiLvlLbl val="0"/>
      </c:catAx>
      <c:valAx>
        <c:axId val="152842240"/>
        <c:scaling>
          <c:orientation val="minMax"/>
        </c:scaling>
        <c:delete val="0"/>
        <c:axPos val="l"/>
        <c:majorGridlines/>
        <c:numFmt formatCode="0.00%" sourceLinked="1"/>
        <c:majorTickMark val="out"/>
        <c:minorTickMark val="none"/>
        <c:tickLblPos val="nextTo"/>
        <c:crossAx val="15243494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invertIfNegative val="0"/>
          <c:cat>
            <c:strRef>
              <c:f>[1]Sheet1!$B$27:$B$34</c:f>
              <c:strCache>
                <c:ptCount val="6"/>
                <c:pt idx="0">
                  <c:v>Private rental                     </c:v>
                </c:pt>
                <c:pt idx="1">
                  <c:v>Public Housing                  </c:v>
                </c:pt>
                <c:pt idx="2">
                  <c:v>NAHA transitional housing  </c:v>
                </c:pt>
                <c:pt idx="3">
                  <c:v>Other NAHA Crisis Accommodation</c:v>
                </c:pt>
                <c:pt idx="4">
                  <c:v>Rent free          </c:v>
                </c:pt>
                <c:pt idx="5">
                  <c:v>Unknown          </c:v>
                </c:pt>
              </c:strCache>
            </c:strRef>
          </c:cat>
          <c:val>
            <c:numRef>
              <c:f>[1]Sheet1!$C$27:$C$34</c:f>
              <c:numCache>
                <c:formatCode>0.00%</c:formatCode>
                <c:ptCount val="8"/>
                <c:pt idx="0">
                  <c:v>2.5000000000000001E-2</c:v>
                </c:pt>
                <c:pt idx="1">
                  <c:v>0.215</c:v>
                </c:pt>
                <c:pt idx="2">
                  <c:v>2.5000000000000001E-2</c:v>
                </c:pt>
                <c:pt idx="3">
                  <c:v>0.215</c:v>
                </c:pt>
                <c:pt idx="4">
                  <c:v>0.08</c:v>
                </c:pt>
                <c:pt idx="5">
                  <c:v>0.44</c:v>
                </c:pt>
              </c:numCache>
            </c:numRef>
          </c:val>
        </c:ser>
        <c:dLbls>
          <c:showLegendKey val="0"/>
          <c:showVal val="1"/>
          <c:showCatName val="0"/>
          <c:showSerName val="0"/>
          <c:showPercent val="0"/>
          <c:showBubbleSize val="0"/>
        </c:dLbls>
        <c:gapWidth val="75"/>
        <c:axId val="152854912"/>
        <c:axId val="152856448"/>
      </c:barChart>
      <c:catAx>
        <c:axId val="152854912"/>
        <c:scaling>
          <c:orientation val="minMax"/>
        </c:scaling>
        <c:delete val="0"/>
        <c:axPos val="b"/>
        <c:majorTickMark val="none"/>
        <c:minorTickMark val="none"/>
        <c:tickLblPos val="nextTo"/>
        <c:txPr>
          <a:bodyPr rot="-5400000" vert="horz"/>
          <a:lstStyle/>
          <a:p>
            <a:pPr>
              <a:defRPr/>
            </a:pPr>
            <a:endParaRPr lang="en-US"/>
          </a:p>
        </c:txPr>
        <c:crossAx val="152856448"/>
        <c:crosses val="autoZero"/>
        <c:auto val="1"/>
        <c:lblAlgn val="ctr"/>
        <c:lblOffset val="100"/>
        <c:noMultiLvlLbl val="0"/>
      </c:catAx>
      <c:valAx>
        <c:axId val="152856448"/>
        <c:scaling>
          <c:orientation val="minMax"/>
        </c:scaling>
        <c:delete val="0"/>
        <c:axPos val="l"/>
        <c:numFmt formatCode="0.00%" sourceLinked="1"/>
        <c:majorTickMark val="none"/>
        <c:minorTickMark val="none"/>
        <c:tickLblPos val="nextTo"/>
        <c:crossAx val="1528549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Length of stay</a:t>
            </a:r>
          </a:p>
        </c:rich>
      </c:tx>
      <c:overlay val="0"/>
    </c:title>
    <c:autoTitleDeleted val="0"/>
    <c:view3D>
      <c:rotX val="15"/>
      <c:rotY val="0"/>
      <c:rAngAx val="0"/>
      <c:perspective val="30"/>
    </c:view3D>
    <c:floor>
      <c:thickness val="0"/>
    </c:floor>
    <c:sideWall>
      <c:thickness val="0"/>
    </c:sideWall>
    <c:backWall>
      <c:thickness val="0"/>
    </c:backWall>
    <c:plotArea>
      <c:layout>
        <c:manualLayout>
          <c:layoutTarget val="inner"/>
          <c:xMode val="edge"/>
          <c:yMode val="edge"/>
          <c:x val="2.7366017248491817E-2"/>
          <c:y val="0.11472781567990688"/>
          <c:w val="0.88441125832682299"/>
          <c:h val="0.7439821597268842"/>
        </c:manualLayout>
      </c:layout>
      <c:pie3DChart>
        <c:varyColors val="1"/>
        <c:ser>
          <c:idx val="0"/>
          <c:order val="0"/>
          <c:explosion val="25"/>
          <c:dLbls>
            <c:showLegendKey val="0"/>
            <c:showVal val="1"/>
            <c:showCatName val="0"/>
            <c:showSerName val="0"/>
            <c:showPercent val="0"/>
            <c:showBubbleSize val="0"/>
            <c:showLeaderLines val="1"/>
          </c:dLbls>
          <c:cat>
            <c:strRef>
              <c:f>'C:\Users\Robyn Martin\Downloads\[Stats Grahps for Beryl (1).xlsx]Source of Referral'!$B$34:$B$36</c:f>
              <c:strCache>
                <c:ptCount val="3"/>
                <c:pt idx="0">
                  <c:v>Short term or emergency accommodation          </c:v>
                </c:pt>
                <c:pt idx="1">
                  <c:v>Medium term/transitional Accom.                          </c:v>
                </c:pt>
                <c:pt idx="2">
                  <c:v>Long term accommodation                                </c:v>
                </c:pt>
              </c:strCache>
            </c:strRef>
          </c:cat>
          <c:val>
            <c:numRef>
              <c:f>'C:\Users\Robyn Martin\Downloads\[Stats Grahps for Beryl (1).xlsx]Source of Referral'!$C$34:$C$36</c:f>
              <c:numCache>
                <c:formatCode>General</c:formatCode>
                <c:ptCount val="3"/>
                <c:pt idx="0">
                  <c:v>12</c:v>
                </c:pt>
                <c:pt idx="1">
                  <c:v>11</c:v>
                </c:pt>
                <c:pt idx="2">
                  <c:v>17</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0.18282007885147963"/>
          <c:y val="0.68673138491792318"/>
          <c:w val="0.63435984229704079"/>
          <c:h val="0.15336165186067835"/>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0.27982</cdr:x>
      <cdr:y>0.88356</cdr:y>
    </cdr:from>
    <cdr:to>
      <cdr:x>0.7122</cdr:x>
      <cdr:y>1</cdr:y>
    </cdr:to>
    <cdr:sp macro="" textlink="">
      <cdr:nvSpPr>
        <cdr:cNvPr id="2" name="TextBox 1"/>
        <cdr:cNvSpPr txBox="1"/>
      </cdr:nvSpPr>
      <cdr:spPr>
        <a:xfrm xmlns:a="http://schemas.openxmlformats.org/drawingml/2006/main">
          <a:off x="1168718" y="3859531"/>
          <a:ext cx="1805940" cy="5086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0.23421</cdr:x>
      <cdr:y>0.86611</cdr:y>
    </cdr:from>
    <cdr:to>
      <cdr:x>0.42577</cdr:x>
      <cdr:y>1</cdr:y>
    </cdr:to>
    <cdr:sp macro="" textlink="">
      <cdr:nvSpPr>
        <cdr:cNvPr id="3" name="TextBox 2"/>
        <cdr:cNvSpPr txBox="1"/>
      </cdr:nvSpPr>
      <cdr:spPr>
        <a:xfrm xmlns:a="http://schemas.openxmlformats.org/drawingml/2006/main">
          <a:off x="978218" y="3783331"/>
          <a:ext cx="800100" cy="5848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0.23603</cdr:x>
      <cdr:y>0.87484</cdr:y>
    </cdr:from>
    <cdr:to>
      <cdr:x>0.42942</cdr:x>
      <cdr:y>1</cdr:y>
    </cdr:to>
    <cdr:sp macro="" textlink="">
      <cdr:nvSpPr>
        <cdr:cNvPr id="4" name="TextBox 3"/>
        <cdr:cNvSpPr txBox="1"/>
      </cdr:nvSpPr>
      <cdr:spPr>
        <a:xfrm xmlns:a="http://schemas.openxmlformats.org/drawingml/2006/main">
          <a:off x="985838" y="3821431"/>
          <a:ext cx="807720" cy="5467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0.22144</cdr:x>
      <cdr:y>0.79067</cdr:y>
    </cdr:from>
    <cdr:to>
      <cdr:x>0.44036</cdr:x>
      <cdr:y>1</cdr:y>
    </cdr:to>
    <cdr:sp macro="" textlink="">
      <cdr:nvSpPr>
        <cdr:cNvPr id="5" name="TextBox 4"/>
        <cdr:cNvSpPr txBox="1"/>
      </cdr:nvSpPr>
      <cdr:spPr>
        <a:xfrm xmlns:a="http://schemas.openxmlformats.org/drawingml/2006/main">
          <a:off x="924878" y="400431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1100"/>
        </a:p>
        <a:p xmlns:a="http://schemas.openxmlformats.org/drawingml/2006/main">
          <a:endParaRPr lang="en-AU" sz="1100"/>
        </a:p>
        <a:p xmlns:a="http://schemas.openxmlformats.org/drawingml/2006/main">
          <a:r>
            <a:rPr lang="en-AU" sz="1100" b="1"/>
            <a:t>Measurement in weeks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CE96-C1A6-4C81-8DD7-F01A48E4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6950</Words>
  <Characters>39621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Martin</dc:creator>
  <cp:lastModifiedBy>Coordinator</cp:lastModifiedBy>
  <cp:revision>2</cp:revision>
  <cp:lastPrinted>2012-11-09T01:51:00Z</cp:lastPrinted>
  <dcterms:created xsi:type="dcterms:W3CDTF">2014-07-23T00:13:00Z</dcterms:created>
  <dcterms:modified xsi:type="dcterms:W3CDTF">2014-07-23T00:13:00Z</dcterms:modified>
</cp:coreProperties>
</file>